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前列腺治疗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技术参数</w:t>
      </w:r>
    </w:p>
    <w:p>
      <w:pPr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预算价格：35万</w:t>
      </w:r>
    </w:p>
    <w:bookmarkEnd w:id="0"/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设备名称：前列腺治疗仪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设备用途：集前列腺治疗、红蓝光治疗功能一体，采用复合人体生理结构的探头经直肠直接施治于前列腺病灶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数量：一台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时间控制范围：0～99分钟连续可调，误差±10%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可以在仪器操作面板上通过软件调整功率大小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连续工作8h后，仪器应能正常工作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治疗头单光源模块特定照射距离下的光功率密度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光杯口面积为53 cm2±10 cm2的治疗头，距芯片表面中心垂直7 cm处（光杯口表面中心垂直4 cm处）光功率密度≥60 mW/ cm2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治疗头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输出</w:t>
      </w:r>
      <w:r>
        <w:rPr>
          <w:rFonts w:hint="eastAsia" w:ascii="宋体" w:hAnsi="宋体" w:eastAsia="宋体" w:cs="宋体"/>
          <w:sz w:val="28"/>
          <w:szCs w:val="28"/>
        </w:rPr>
        <w:t>稳定，其光功率变化率≤±1%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治疗头外壳温度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仪器在正常工作时，治疗头、治疗棒部分表面温度不超过41℃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当治疗头表面温度超过60℃时，非自动复位热断路器将自动熔断。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、一体式台车，万向轮，底座厚重，方便移动。</w:t>
      </w:r>
    </w:p>
    <w:p>
      <w:pPr>
        <w:numPr>
          <w:ilvl w:val="0"/>
          <w:numId w:val="0"/>
        </w:numPr>
        <w:spacing w:line="240" w:lineRule="auto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售后要求：1.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整机保修一年</w:t>
      </w:r>
    </w:p>
    <w:p>
      <w:pPr>
        <w:numPr>
          <w:ilvl w:val="0"/>
          <w:numId w:val="0"/>
        </w:numPr>
        <w:spacing w:line="240" w:lineRule="auto"/>
        <w:ind w:left="1197" w:leftChars="570" w:firstLine="0" w:firstLineChars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2.装机后现场培训，在三甲医院设有培训交流中心，带教培训，并随时接受考察学习，学习人员名额不低于2名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楷体" w:hAnsi="楷体" w:eastAsia="楷体" w:cs="楷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CD9040"/>
    <w:multiLevelType w:val="singleLevel"/>
    <w:tmpl w:val="89CD90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80CC3"/>
    <w:rsid w:val="01F80CC3"/>
    <w:rsid w:val="026E2C50"/>
    <w:rsid w:val="09F05FA0"/>
    <w:rsid w:val="22622BE9"/>
    <w:rsid w:val="23702E8F"/>
    <w:rsid w:val="2A6D6554"/>
    <w:rsid w:val="35461B8E"/>
    <w:rsid w:val="37920B16"/>
    <w:rsid w:val="43F320BA"/>
    <w:rsid w:val="57A16111"/>
    <w:rsid w:val="63952935"/>
    <w:rsid w:val="6D357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framePr w:hSpace="180" w:wrap="around" w:vAnchor="text" w:hAnchor="margin" w:x="-252" w:y="950"/>
      <w:jc w:val="center"/>
      <w:outlineLvl w:val="0"/>
    </w:pPr>
    <w:rPr>
      <w:b/>
      <w:bCs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2019-09-17T16:11:00Z</dcterms:created>
  <dc:creator>鲁海涛</dc:creator>
  <cp:lastModifiedBy>阿飞</cp:lastModifiedBy>
  <dcterms:modified xsi:type="dcterms:W3CDTF">2019-12-30T08:53:31Z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