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电动站立床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参数</w:t>
      </w:r>
    </w:p>
    <w:p>
      <w:pPr>
        <w:rPr>
          <w:rFonts w:hint="eastAsia"/>
          <w:b/>
          <w:sz w:val="24"/>
          <w:szCs w:val="28"/>
        </w:rPr>
      </w:pPr>
      <w:bookmarkStart w:id="0" w:name="_GoBack"/>
      <w:bookmarkEnd w:id="0"/>
    </w:p>
    <w:p>
      <w:pPr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  <w:lang w:val="en-US" w:eastAsia="zh-CN"/>
        </w:rPr>
        <w:t>一、技术</w:t>
      </w:r>
      <w:r>
        <w:rPr>
          <w:rFonts w:hint="eastAsia"/>
          <w:b/>
          <w:sz w:val="24"/>
          <w:szCs w:val="28"/>
        </w:rPr>
        <w:t>参数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1.床面参考尺寸：1980*800mm，床体参考尺寸：2160*940mm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▲2.病床既可供承载及护理患者使用，又可用于下肢功能障碍患者站立辅助训练，需提供符合适用范围的医疗器械注册证。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3.床面可垂直升降，高度调节范围：400~800mm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▲4.床体起立角度可调：垂头位最低角度≤-12°，直立角度≥85°；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▲5.配有专用足部踏板，供患者站立辅助训练使用，足部踏板静态承重≥</w:t>
      </w:r>
      <w:r>
        <w:rPr>
          <w:rFonts w:hint="default"/>
          <w:szCs w:val="21"/>
        </w:rPr>
        <w:t>3</w:t>
      </w:r>
      <w:r>
        <w:rPr>
          <w:rFonts w:hint="eastAsia"/>
          <w:szCs w:val="21"/>
        </w:rPr>
        <w:t>000N，需提供省级或以上级别机构出具的检测报告；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6.足部踏板免工具拆装，方便在非训练情况下收纳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szCs w:val="21"/>
        </w:rPr>
        <w:t>7.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背度调节最大角度≥60°</w:t>
      </w:r>
    </w:p>
    <w:p>
      <w:pPr>
        <w:rPr>
          <w:rFonts w:hint="eastAsia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eastAsia="zh-CN"/>
        </w:rPr>
        <w:t>8.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大腿板调节最大角度≥25°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▲9.配有可折叠式护栏，高度不低于350mm，护栏材质H</w:t>
      </w:r>
      <w:r>
        <w:rPr>
          <w:rFonts w:hint="default"/>
          <w:szCs w:val="21"/>
        </w:rPr>
        <w:t>D</w:t>
      </w:r>
      <w:r>
        <w:rPr>
          <w:rFonts w:hint="eastAsia"/>
          <w:szCs w:val="21"/>
        </w:rPr>
        <w:t>PE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10.配有四角防撞滚轮，保护床体碰撞损坏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11.床体两侧配有挂钩，方便悬挂尿袋、造瘘袋等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12.四角配有输液杆安装孔位，方便安装输液杆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13.床体动态承重≥175kg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14.防进液等级≥IPX4级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15.电机数量≥5个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17.双重供电模式，内部电源可在市电断电的情况下继续工作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18.配有紧急开关，在紧急情况下按下可以停止设备工作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19.配有安全保护带，且保护带数量不少于</w:t>
      </w:r>
      <w:r>
        <w:rPr>
          <w:rFonts w:hint="default"/>
          <w:szCs w:val="21"/>
        </w:rPr>
        <w:t>3</w:t>
      </w:r>
      <w:r>
        <w:rPr>
          <w:rFonts w:hint="eastAsia"/>
          <w:szCs w:val="21"/>
        </w:rPr>
        <w:t>条，方便患者各肢体部位固定。</w:t>
      </w:r>
    </w:p>
    <w:p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20.</w:t>
      </w:r>
      <w:r>
        <w:rPr>
          <w:rFonts w:hint="eastAsia"/>
          <w:szCs w:val="21"/>
          <w:lang w:val="en-US" w:eastAsia="zh-CN"/>
        </w:rPr>
        <w:t>床垫：与病床配套，厚度为40mm厚，40mm厚高密度海绵，外加防水耐磨面料，表面有透气孔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▲2</w:t>
      </w:r>
      <w:r>
        <w:rPr>
          <w:rFonts w:hint="eastAsia"/>
          <w:szCs w:val="21"/>
          <w:lang w:eastAsia="zh-CN"/>
        </w:rPr>
        <w:t>1.</w:t>
      </w:r>
      <w:r>
        <w:rPr>
          <w:rFonts w:hint="eastAsia"/>
          <w:szCs w:val="21"/>
        </w:rPr>
        <w:t>保护带静态承重≥500N，需提供省级或以上级别机构出具的检测报告</w:t>
      </w:r>
    </w:p>
    <w:p>
      <w:pPr>
        <w:rPr>
          <w:szCs w:val="21"/>
        </w:rPr>
      </w:pPr>
    </w:p>
    <w:p>
      <w:pPr>
        <w:rPr>
          <w:rFonts w:hint="eastAsia"/>
          <w:b/>
          <w:sz w:val="24"/>
          <w:szCs w:val="28"/>
          <w:lang w:val="en-US" w:eastAsia="zh-CN"/>
        </w:rPr>
      </w:pPr>
      <w:r>
        <w:rPr>
          <w:rFonts w:hint="eastAsia"/>
          <w:b/>
          <w:sz w:val="24"/>
          <w:szCs w:val="28"/>
          <w:lang w:val="en-US" w:eastAsia="zh-CN"/>
        </w:rPr>
        <w:t>二、配置清单</w:t>
      </w:r>
    </w:p>
    <w:tbl>
      <w:tblPr>
        <w:tblStyle w:val="3"/>
        <w:tblpPr w:leftFromText="180" w:rightFromText="180" w:vertAnchor="text" w:horzAnchor="margin" w:tblpY="128"/>
        <w:tblW w:w="8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518"/>
        <w:gridCol w:w="1605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5B9BD5" w:themeFill="accent1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3518" w:type="dxa"/>
            <w:shd w:val="clear" w:color="auto" w:fill="5B9BD5" w:themeFill="accent1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产品名称</w:t>
            </w:r>
          </w:p>
        </w:tc>
        <w:tc>
          <w:tcPr>
            <w:tcW w:w="1605" w:type="dxa"/>
            <w:shd w:val="clear" w:color="auto" w:fill="5B9BD5" w:themeFill="accent1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数量</w:t>
            </w:r>
          </w:p>
        </w:tc>
        <w:tc>
          <w:tcPr>
            <w:tcW w:w="1284" w:type="dxa"/>
            <w:shd w:val="clear" w:color="auto" w:fill="5B9BD5" w:themeFill="accent1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color w:val="FFFFFF" w:themeColor="background1"/>
                <w:spacing w:val="0"/>
                <w:w w:val="100"/>
                <w:kern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床体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床头板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2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3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脚踏板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绑带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说明书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合格证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18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保修卡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份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Cs w:val="21"/>
          <w:lang w:val="en-US" w:eastAsia="zh-CN"/>
        </w:rPr>
      </w:pPr>
    </w:p>
    <w:p>
      <w:pPr>
        <w:rPr>
          <w:rFonts w:hint="default"/>
          <w:b/>
          <w:sz w:val="24"/>
          <w:szCs w:val="28"/>
          <w:lang w:val="en-US" w:eastAsia="zh-CN"/>
        </w:rPr>
      </w:pPr>
    </w:p>
    <w:p>
      <w:pPr>
        <w:rPr>
          <w:rFonts w:hint="eastAsia"/>
          <w:szCs w:val="21"/>
        </w:rPr>
      </w:pPr>
      <w:r>
        <w:rPr>
          <w:rFonts w:hint="eastAsia"/>
          <w:b/>
          <w:sz w:val="24"/>
          <w:szCs w:val="28"/>
          <w:lang w:val="en-US" w:eastAsia="zh-CN"/>
        </w:rPr>
        <w:t>三、商务参数</w:t>
      </w:r>
      <w:r>
        <w:rPr>
          <w:rFonts w:hint="eastAsia"/>
          <w:szCs w:val="21"/>
        </w:rPr>
        <w:cr/>
      </w:r>
      <w:r>
        <w:rPr>
          <w:rFonts w:hint="eastAsia"/>
          <w:szCs w:val="21"/>
        </w:rPr>
        <w:t>*1、运输、装卸、培训、安装调试：由中标人负责承担，最终通过使用科室、设备科及相关部门确认验收交付使用。</w:t>
      </w:r>
      <w:r>
        <w:rPr>
          <w:rFonts w:hint="eastAsia"/>
          <w:szCs w:val="21"/>
        </w:rPr>
        <w:cr/>
      </w:r>
      <w:r>
        <w:rPr>
          <w:rFonts w:hint="eastAsia"/>
          <w:szCs w:val="21"/>
        </w:rPr>
        <w:t>*2、交货时间：</w:t>
      </w:r>
      <w:r>
        <w:rPr>
          <w:rFonts w:hint="eastAsia"/>
          <w:szCs w:val="21"/>
          <w:lang w:val="en-US" w:eastAsia="zh-CN"/>
        </w:rPr>
        <w:t>15天内</w:t>
      </w:r>
      <w:r>
        <w:rPr>
          <w:rFonts w:hint="eastAsia"/>
          <w:szCs w:val="21"/>
        </w:rPr>
        <w:t>送货上门，逾期按合同赔付。</w:t>
      </w:r>
      <w:r>
        <w:rPr>
          <w:rFonts w:hint="eastAsia"/>
          <w:szCs w:val="21"/>
        </w:rPr>
        <w:cr/>
      </w:r>
      <w:r>
        <w:rPr>
          <w:rFonts w:hint="eastAsia"/>
          <w:szCs w:val="21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  <w:r>
        <w:rPr>
          <w:rFonts w:hint="eastAsia"/>
          <w:szCs w:val="21"/>
        </w:rPr>
        <w:cr/>
      </w:r>
      <w:r>
        <w:rPr>
          <w:rFonts w:hint="eastAsia"/>
          <w:szCs w:val="21"/>
        </w:rPr>
        <w:t>*4、交货地点：娄底市中心医院。</w:t>
      </w:r>
      <w:r>
        <w:rPr>
          <w:rFonts w:hint="eastAsia"/>
          <w:szCs w:val="21"/>
        </w:rPr>
        <w:cr/>
      </w:r>
      <w:r>
        <w:rPr>
          <w:rFonts w:hint="eastAsia"/>
          <w:szCs w:val="21"/>
        </w:rPr>
        <w:t>*5、质保与售后：出具原厂售后质保承诺书，质保三年，质保期内每年巡检两次。</w:t>
      </w:r>
    </w:p>
    <w:p>
      <w:pPr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6、供应商提供所投标设备在三甲医院的业绩证明。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WUxOTFkNDk2ODBlZDE4NTFlMzg5ZTcwNzUzNGEifQ=="/>
  </w:docVars>
  <w:rsids>
    <w:rsidRoot w:val="00000000"/>
    <w:rsid w:val="1B5D0E51"/>
    <w:rsid w:val="307179E4"/>
    <w:rsid w:val="43A16B8B"/>
    <w:rsid w:val="44AF3BE8"/>
    <w:rsid w:val="4AAE5451"/>
    <w:rsid w:val="61DF5DA4"/>
    <w:rsid w:val="663D22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900</Characters>
  <Lines>0</Lines>
  <Paragraphs>0</Paragraphs>
  <TotalTime>7</TotalTime>
  <ScaleCrop>false</ScaleCrop>
  <LinksUpToDate>false</LinksUpToDate>
  <CharactersWithSpaces>900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2022-02-23T07:09:00Z</dcterms:created>
  <dc:creator>iPhone 13</dc:creator>
  <cp:lastModifiedBy>蓝色贝雷</cp:lastModifiedBy>
  <dcterms:modified xsi:type="dcterms:W3CDTF">2022-12-10T02:30:11Z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D5E781E80DC44883BA5F5F4A5F7ACC01</vt:lpwstr>
  </property>
</Properties>
</file>