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0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0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法人代表（签字或盖章）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单位名称（盖章）      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联系人及电话            </w:t>
      </w:r>
    </w:p>
    <w:p>
      <w:pPr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35646"/>
    <w:rsid w:val="06575503"/>
    <w:rsid w:val="2F662B61"/>
    <w:rsid w:val="44835646"/>
    <w:rsid w:val="4AC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2022-01-06T07:36:00Z</dcterms:created>
  <dc:creator>飘飘黄丝带</dc:creator>
  <cp:lastModifiedBy>飘飘黄丝带</cp:lastModifiedBy>
  <dcterms:modified xsi:type="dcterms:W3CDTF">2022-02-14T07:23:38Z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54D8E2CBDB1A4904920CF12E47B50D1D</vt:lpwstr>
  </property>
</Properties>
</file>