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48" w:rsidRDefault="00440CB7">
      <w:pPr>
        <w:spacing w:line="580" w:lineRule="exact"/>
        <w:jc w:val="left"/>
        <w:rPr>
          <w:rFonts w:ascii="仿宋" w:eastAsia="仿宋" w:hAnsi="仿宋" w:cs="Times New Roman"/>
          <w:sz w:val="30"/>
          <w:szCs w:val="30"/>
        </w:rPr>
      </w:pPr>
      <w:r>
        <w:rPr>
          <w:rFonts w:ascii="仿宋" w:eastAsia="仿宋" w:hAnsi="仿宋" w:cs="Times New Roman" w:hint="eastAsia"/>
          <w:sz w:val="30"/>
          <w:szCs w:val="30"/>
        </w:rPr>
        <w:t>附件</w:t>
      </w:r>
      <w:r w:rsidR="002D23EB">
        <w:rPr>
          <w:rFonts w:ascii="仿宋" w:eastAsia="仿宋" w:hAnsi="仿宋" w:cs="Times New Roman" w:hint="eastAsia"/>
          <w:sz w:val="30"/>
          <w:szCs w:val="30"/>
        </w:rPr>
        <w:t>3</w:t>
      </w:r>
    </w:p>
    <w:p w:rsidR="00B25748" w:rsidRDefault="00B25748">
      <w:pPr>
        <w:spacing w:line="580" w:lineRule="exact"/>
        <w:jc w:val="center"/>
        <w:rPr>
          <w:rFonts w:ascii="方正小标宋简体" w:eastAsia="方正小标宋简体" w:hAnsi="方正小标宋简体" w:cs="方正小标宋简体"/>
          <w:bCs/>
          <w:spacing w:val="-20"/>
          <w:sz w:val="44"/>
          <w:szCs w:val="44"/>
        </w:rPr>
      </w:pPr>
    </w:p>
    <w:p w:rsidR="00E54C4C" w:rsidRDefault="00E54C4C">
      <w:pPr>
        <w:spacing w:line="580" w:lineRule="exact"/>
        <w:jc w:val="center"/>
        <w:rPr>
          <w:rFonts w:ascii="方正小标宋简体" w:eastAsia="方正小标宋简体" w:hAnsi="方正小标宋简体" w:cs="方正小标宋简体"/>
          <w:bCs/>
          <w:spacing w:val="-20"/>
          <w:sz w:val="44"/>
          <w:szCs w:val="44"/>
        </w:rPr>
      </w:pPr>
      <w:r>
        <w:rPr>
          <w:rFonts w:ascii="方正小标宋简体" w:eastAsia="方正小标宋简体" w:hAnsi="方正小标宋简体" w:cs="方正小标宋简体" w:hint="eastAsia"/>
          <w:bCs/>
          <w:spacing w:val="-20"/>
          <w:sz w:val="44"/>
          <w:szCs w:val="44"/>
        </w:rPr>
        <w:t>娄底市中心医院</w:t>
      </w:r>
      <w:r w:rsidR="00440CB7">
        <w:rPr>
          <w:rFonts w:ascii="方正小标宋简体" w:eastAsia="方正小标宋简体" w:hAnsi="方正小标宋简体" w:cs="方正小标宋简体" w:hint="eastAsia"/>
          <w:bCs/>
          <w:spacing w:val="-20"/>
          <w:sz w:val="44"/>
          <w:szCs w:val="44"/>
        </w:rPr>
        <w:t>2022年</w:t>
      </w:r>
      <w:r>
        <w:rPr>
          <w:rFonts w:ascii="方正小标宋简体" w:eastAsia="方正小标宋简体" w:hAnsi="方正小标宋简体" w:cs="方正小标宋简体" w:hint="eastAsia"/>
          <w:bCs/>
          <w:spacing w:val="-20"/>
          <w:sz w:val="44"/>
          <w:szCs w:val="44"/>
        </w:rPr>
        <w:t>引进高层次人才</w:t>
      </w:r>
    </w:p>
    <w:p w:rsidR="00B25748" w:rsidRDefault="00440CB7">
      <w:pPr>
        <w:spacing w:line="5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新冠肺炎疫情防控告知书</w:t>
      </w:r>
    </w:p>
    <w:p w:rsidR="00B25748" w:rsidRDefault="00B25748">
      <w:pPr>
        <w:spacing w:line="580" w:lineRule="exact"/>
        <w:jc w:val="center"/>
        <w:rPr>
          <w:rFonts w:ascii="方正大标宋_GBK" w:eastAsia="方正大标宋_GBK" w:hAnsi="黑体" w:cs="Times New Roman"/>
          <w:sz w:val="44"/>
          <w:szCs w:val="44"/>
        </w:rPr>
      </w:pPr>
    </w:p>
    <w:p w:rsidR="00B25748" w:rsidRPr="00E54C4C" w:rsidRDefault="00440CB7" w:rsidP="00E54C4C">
      <w:pPr>
        <w:spacing w:line="580" w:lineRule="exact"/>
        <w:ind w:firstLineChars="200" w:firstLine="640"/>
        <w:rPr>
          <w:rFonts w:ascii="仿宋" w:eastAsia="仿宋" w:hAnsi="仿宋" w:cs="Times New Roman"/>
          <w:bCs/>
          <w:sz w:val="32"/>
          <w:szCs w:val="32"/>
        </w:rPr>
      </w:pPr>
      <w:r>
        <w:rPr>
          <w:rFonts w:ascii="仿宋" w:eastAsia="仿宋" w:hAnsi="仿宋" w:cs="Times New Roman" w:hint="eastAsia"/>
          <w:sz w:val="32"/>
          <w:szCs w:val="32"/>
        </w:rPr>
        <w:t>为保障广大考生和考务工作人员生命安全和身体健康，确保2022年</w:t>
      </w:r>
      <w:r w:rsidR="00E54C4C">
        <w:rPr>
          <w:rFonts w:ascii="仿宋" w:eastAsia="仿宋" w:hAnsi="仿宋" w:cs="Times New Roman" w:hint="eastAsia"/>
          <w:sz w:val="32"/>
          <w:szCs w:val="32"/>
        </w:rPr>
        <w:t>娄底市中心医院</w:t>
      </w:r>
      <w:r w:rsidR="00E54C4C" w:rsidRPr="00E54C4C">
        <w:rPr>
          <w:rFonts w:ascii="仿宋" w:eastAsia="仿宋" w:hAnsi="仿宋" w:cs="Times New Roman" w:hint="eastAsia"/>
          <w:bCs/>
          <w:sz w:val="32"/>
          <w:szCs w:val="32"/>
        </w:rPr>
        <w:t>引进高层次人才</w:t>
      </w:r>
      <w:r>
        <w:rPr>
          <w:rFonts w:ascii="仿宋" w:eastAsia="仿宋" w:hAnsi="仿宋" w:cs="Times New Roman" w:hint="eastAsia"/>
          <w:sz w:val="32"/>
          <w:szCs w:val="32"/>
        </w:rPr>
        <w:t>考试工作安全进行，请所有考生知悉并配合执行考试防疫的措施和要求。</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二、所有考生应在</w:t>
      </w:r>
      <w:r w:rsidR="007E2242">
        <w:rPr>
          <w:rFonts w:ascii="仿宋" w:eastAsia="仿宋" w:hAnsi="仿宋" w:cs="Times New Roman" w:hint="eastAsia"/>
          <w:sz w:val="32"/>
          <w:szCs w:val="32"/>
        </w:rPr>
        <w:t>考试</w:t>
      </w:r>
      <w:r>
        <w:rPr>
          <w:rFonts w:ascii="仿宋" w:eastAsia="仿宋" w:hAnsi="仿宋" w:cs="Times New Roman" w:hint="eastAsia"/>
          <w:sz w:val="32"/>
          <w:szCs w:val="32"/>
        </w:rPr>
        <w:t>前48小时内进行新冠肺炎病毒核酸检测。建议考生在无禁忌的情况下按“应接尽接”原则，提前完成新冠疫苗接种。</w:t>
      </w:r>
    </w:p>
    <w:p w:rsidR="00B25748" w:rsidRDefault="0057500A">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w:t>
      </w:r>
      <w:r w:rsidRPr="00A420F3">
        <w:rPr>
          <w:rFonts w:ascii="仿宋" w:eastAsia="仿宋" w:hAnsi="仿宋" w:cs="Times New Roman" w:hint="eastAsia"/>
          <w:sz w:val="32"/>
          <w:szCs w:val="32"/>
          <w:u w:val="single"/>
        </w:rPr>
        <w:t>提前打印好本人考试前</w:t>
      </w:r>
      <w:r w:rsidR="00440CB7" w:rsidRPr="00A420F3">
        <w:rPr>
          <w:rFonts w:ascii="仿宋" w:eastAsia="仿宋" w:hAnsi="仿宋" w:cs="Times New Roman" w:hint="eastAsia"/>
          <w:sz w:val="32"/>
          <w:szCs w:val="32"/>
          <w:u w:val="single"/>
        </w:rPr>
        <w:t>24小时内的湖南省居民健康码、通信大数据行程卡状态信息和彩色截图（包含个人相关信息和更新日期）以及</w:t>
      </w:r>
      <w:r w:rsidR="007E2242" w:rsidRPr="00A420F3">
        <w:rPr>
          <w:rFonts w:ascii="仿宋" w:eastAsia="仿宋" w:hAnsi="仿宋" w:cs="Times New Roman" w:hint="eastAsia"/>
          <w:sz w:val="32"/>
          <w:szCs w:val="32"/>
          <w:u w:val="single"/>
        </w:rPr>
        <w:t>考试</w:t>
      </w:r>
      <w:r w:rsidR="00440CB7" w:rsidRPr="00A420F3">
        <w:rPr>
          <w:rFonts w:ascii="仿宋" w:eastAsia="仿宋" w:hAnsi="仿宋" w:cs="Times New Roman" w:hint="eastAsia"/>
          <w:sz w:val="32"/>
          <w:szCs w:val="32"/>
          <w:u w:val="single"/>
        </w:rPr>
        <w:t>前48小时内新冠肺炎病毒核酸检测报告，确保打印的图片信息完整、清晰。</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四、现场体温测量正常（＜37.3°）、无新冠肺炎相关症状的考生，且无不得参加考试其他情形之列的考生，方可进入考点参加考试。考生进入考点时应有序排队，保持人员间距（1米线间距），主动扫“场所码”，出示身份证、通信大数据行程卡和核酸检测报告配合查验，接受体温测量。</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五、以下人员不允许参加考试：</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（1）无身份证，湖南省居民健康码为红码或者黄码、行程码带*号的，不能提供48小时内新冠肺炎病毒核酸检测阴性报告的；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（2）现场测量体温不正常（体温≥37.3℃），在临时观察场所适当休息后使用水银体温计再次测量体温仍然不正常的；有发热、咳嗽、肌肉酸痛、味嗅觉减退或丧失等可疑症状的；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（3）考前28天内有境外或港澳台旅居史的；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（4）考前14天内有国内高风险区域所在地级市旅居史的；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（5）考前14天内有国内中风险区域所在县（市、区）旅居史的；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（6）考前28天内被判定为新冠病毒感染者的密切接触者或与已公布的确诊病例、无症状感染者活动轨迹有交集的；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（7）考前14天内被判定为新冠病毒感染者的密切接触者的密切接触者的；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（8）已治愈出院的确诊病例或已解除集中隔离医学观察的无症状感染者，尚在随访或医学观察期内的；</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(9)其他特殊情形人员由专业医务人员评估判断是否可参考。</w:t>
      </w:r>
      <w:bookmarkStart w:id="0" w:name="_GoBack"/>
      <w:bookmarkEnd w:id="0"/>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六、报名和考试期间所有考生应注意个人防护，自备一次性医用口罩，除核验身份时按要求及时摘戴口罩外，进出考点及考试期间应当全程佩戴口罩。</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七、考试期间考生要自觉维护考试秩序，服从现场工作人员安排管理。考试结束后按</w:t>
      </w:r>
      <w:r w:rsidR="007E2242">
        <w:rPr>
          <w:rFonts w:ascii="仿宋" w:eastAsia="仿宋" w:hAnsi="仿宋" w:cs="Times New Roman" w:hint="eastAsia"/>
          <w:sz w:val="32"/>
          <w:szCs w:val="32"/>
        </w:rPr>
        <w:t>工作人员</w:t>
      </w:r>
      <w:r>
        <w:rPr>
          <w:rFonts w:ascii="仿宋" w:eastAsia="仿宋" w:hAnsi="仿宋" w:cs="Times New Roman" w:hint="eastAsia"/>
          <w:sz w:val="32"/>
          <w:szCs w:val="32"/>
        </w:rPr>
        <w:t>的指令有序离场，不得拥挤，保持人员间距。</w:t>
      </w:r>
    </w:p>
    <w:p w:rsidR="00B25748" w:rsidRDefault="007E2242">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八</w:t>
      </w:r>
      <w:r w:rsidR="00440CB7">
        <w:rPr>
          <w:rFonts w:ascii="仿宋" w:eastAsia="仿宋" w:hAnsi="仿宋" w:cs="Times New Roman" w:hint="eastAsia"/>
          <w:sz w:val="32"/>
          <w:szCs w:val="32"/>
        </w:rPr>
        <w:t>、考生乘坐公共交通参加考试应全程配戴口罩，在外餐饮应选择卫生条件达标的饭店就餐，避免扎堆就餐、面对面就餐，避免交谈。</w:t>
      </w:r>
    </w:p>
    <w:p w:rsidR="00B25748" w:rsidRDefault="007E2242">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九</w:t>
      </w:r>
      <w:r w:rsidR="00440CB7">
        <w:rPr>
          <w:rFonts w:ascii="仿宋" w:eastAsia="仿宋" w:hAnsi="仿宋" w:cs="Times New Roman" w:hint="eastAsia"/>
          <w:sz w:val="32"/>
          <w:szCs w:val="32"/>
        </w:rPr>
        <w:t>、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rsidR="00B25748" w:rsidRPr="00E54C4C" w:rsidRDefault="00440CB7">
      <w:pPr>
        <w:spacing w:line="580" w:lineRule="exact"/>
        <w:jc w:val="left"/>
        <w:rPr>
          <w:rFonts w:ascii="仿宋" w:eastAsia="仿宋" w:hAnsi="仿宋" w:cs="仿宋"/>
          <w:bCs/>
          <w:spacing w:val="10"/>
          <w:sz w:val="32"/>
          <w:szCs w:val="32"/>
        </w:rPr>
      </w:pPr>
      <w:r>
        <w:rPr>
          <w:rFonts w:ascii="仿宋" w:eastAsia="仿宋" w:hAnsi="仿宋" w:cs="Times New Roman" w:hint="eastAsia"/>
          <w:sz w:val="32"/>
          <w:szCs w:val="32"/>
        </w:rPr>
        <w:t>考生参加考试视同签署</w:t>
      </w:r>
      <w:r>
        <w:rPr>
          <w:rFonts w:ascii="仿宋" w:eastAsia="仿宋" w:hAnsi="仿宋" w:cs="仿宋" w:hint="eastAsia"/>
          <w:sz w:val="32"/>
          <w:szCs w:val="32"/>
        </w:rPr>
        <w:t>《</w:t>
      </w:r>
      <w:r w:rsidR="00E54C4C">
        <w:rPr>
          <w:rFonts w:ascii="仿宋" w:eastAsia="仿宋" w:hAnsi="仿宋" w:cs="仿宋" w:hint="eastAsia"/>
          <w:sz w:val="32"/>
          <w:szCs w:val="32"/>
        </w:rPr>
        <w:t>娄底市中心医院</w:t>
      </w:r>
      <w:r>
        <w:rPr>
          <w:rFonts w:ascii="仿宋" w:eastAsia="仿宋" w:hAnsi="仿宋" w:cs="仿宋" w:hint="eastAsia"/>
          <w:bCs/>
          <w:spacing w:val="10"/>
          <w:sz w:val="32"/>
          <w:szCs w:val="32"/>
        </w:rPr>
        <w:t>2022年</w:t>
      </w:r>
      <w:r w:rsidR="00E54C4C" w:rsidRPr="00E54C4C">
        <w:rPr>
          <w:rFonts w:ascii="仿宋" w:eastAsia="仿宋" w:hAnsi="仿宋" w:cs="仿宋" w:hint="eastAsia"/>
          <w:bCs/>
          <w:spacing w:val="10"/>
          <w:sz w:val="32"/>
          <w:szCs w:val="32"/>
        </w:rPr>
        <w:t>引进高层</w:t>
      </w:r>
      <w:r w:rsidR="00E54C4C" w:rsidRPr="00E54C4C">
        <w:rPr>
          <w:rFonts w:ascii="仿宋" w:eastAsia="仿宋" w:hAnsi="仿宋" w:cs="仿宋" w:hint="eastAsia"/>
          <w:bCs/>
          <w:spacing w:val="10"/>
          <w:sz w:val="32"/>
          <w:szCs w:val="32"/>
        </w:rPr>
        <w:lastRenderedPageBreak/>
        <w:t>次人才</w:t>
      </w:r>
      <w:r>
        <w:rPr>
          <w:rFonts w:ascii="仿宋" w:eastAsia="仿宋" w:hAnsi="仿宋" w:cs="仿宋" w:hint="eastAsia"/>
          <w:sz w:val="32"/>
          <w:szCs w:val="32"/>
        </w:rPr>
        <w:t>新冠肺炎疫情防控承诺书》</w:t>
      </w:r>
      <w:r>
        <w:rPr>
          <w:rFonts w:ascii="仿宋" w:eastAsia="仿宋" w:hAnsi="仿宋" w:cs="Times New Roman" w:hint="eastAsia"/>
          <w:sz w:val="32"/>
          <w:szCs w:val="32"/>
        </w:rPr>
        <w:t>。</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w:t>
      </w:r>
      <w:r w:rsidR="007E2242">
        <w:rPr>
          <w:rFonts w:ascii="仿宋" w:eastAsia="仿宋" w:hAnsi="仿宋" w:cs="Times New Roman" w:hint="eastAsia"/>
          <w:sz w:val="32"/>
          <w:szCs w:val="32"/>
        </w:rPr>
        <w:t>一</w:t>
      </w:r>
      <w:r>
        <w:rPr>
          <w:rFonts w:ascii="仿宋" w:eastAsia="仿宋" w:hAnsi="仿宋" w:cs="Times New Roman" w:hint="eastAsia"/>
          <w:sz w:val="32"/>
          <w:szCs w:val="32"/>
        </w:rPr>
        <w:t>、全国中高风险疫情地区查询方法：</w:t>
      </w:r>
    </w:p>
    <w:p w:rsidR="00B25748" w:rsidRDefault="00440CB7">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微信关注“国家政务服务平台”查询。或点击中国政府网http://bmfw.www.gov.cn/yqfxdjcx/risk.html查询。</w:t>
      </w:r>
    </w:p>
    <w:p w:rsidR="00B25748" w:rsidRDefault="00440CB7">
      <w:pPr>
        <w:spacing w:line="580" w:lineRule="exact"/>
        <w:ind w:firstLineChars="200" w:firstLine="640"/>
        <w:rPr>
          <w:rFonts w:ascii="仿宋" w:eastAsia="仿宋" w:hAnsi="仿宋" w:cs="Times New Roman"/>
          <w:sz w:val="32"/>
          <w:szCs w:val="32"/>
        </w:rPr>
        <w:sectPr w:rsidR="00B25748">
          <w:pgSz w:w="11906" w:h="16838"/>
          <w:pgMar w:top="1440" w:right="1800" w:bottom="1440" w:left="1800" w:header="851" w:footer="992" w:gutter="0"/>
          <w:cols w:space="425"/>
          <w:docGrid w:type="lines" w:linePitch="312"/>
        </w:sectPr>
      </w:pPr>
      <w:r>
        <w:rPr>
          <w:rFonts w:ascii="仿宋" w:eastAsia="仿宋" w:hAnsi="仿宋" w:cs="Times New Roman" w:hint="eastAsia"/>
          <w:sz w:val="32"/>
          <w:szCs w:val="32"/>
        </w:rPr>
        <w:t>十</w:t>
      </w:r>
      <w:r w:rsidR="007E2242">
        <w:rPr>
          <w:rFonts w:ascii="仿宋" w:eastAsia="仿宋" w:hAnsi="仿宋" w:cs="Times New Roman" w:hint="eastAsia"/>
          <w:sz w:val="32"/>
          <w:szCs w:val="32"/>
        </w:rPr>
        <w:t>二</w:t>
      </w:r>
      <w:r>
        <w:rPr>
          <w:rFonts w:ascii="仿宋" w:eastAsia="仿宋" w:hAnsi="仿宋" w:cs="Times New Roman" w:hint="eastAsia"/>
          <w:sz w:val="32"/>
          <w:szCs w:val="32"/>
        </w:rPr>
        <w:t>、考生应同时关注查阅组考部门有关疫情防控规定，配合执行相关疫情防控要求。考生应如实向组考部门申报身体健康异常状况和旅居史、接触史等防疫信息。</w:t>
      </w:r>
    </w:p>
    <w:p w:rsidR="004E3243" w:rsidRDefault="004E3243" w:rsidP="00E54C4C">
      <w:pPr>
        <w:spacing w:line="580" w:lineRule="exact"/>
        <w:jc w:val="center"/>
        <w:rPr>
          <w:rFonts w:ascii="方正小标宋简体" w:eastAsia="方正小标宋简体" w:hAnsi="方正小标宋简体" w:cs="方正小标宋简体"/>
          <w:bCs/>
          <w:spacing w:val="-20"/>
          <w:sz w:val="44"/>
          <w:szCs w:val="44"/>
        </w:rPr>
      </w:pPr>
    </w:p>
    <w:p w:rsidR="00E54C4C" w:rsidRDefault="00E54C4C" w:rsidP="00E54C4C">
      <w:pPr>
        <w:spacing w:line="580" w:lineRule="exact"/>
        <w:jc w:val="center"/>
        <w:rPr>
          <w:rFonts w:ascii="方正小标宋简体" w:eastAsia="方正小标宋简体" w:hAnsi="方正小标宋简体" w:cs="方正小标宋简体"/>
          <w:bCs/>
          <w:spacing w:val="-20"/>
          <w:sz w:val="44"/>
          <w:szCs w:val="44"/>
        </w:rPr>
      </w:pPr>
      <w:r>
        <w:rPr>
          <w:rFonts w:ascii="方正小标宋简体" w:eastAsia="方正小标宋简体" w:hAnsi="方正小标宋简体" w:cs="方正小标宋简体" w:hint="eastAsia"/>
          <w:bCs/>
          <w:spacing w:val="-20"/>
          <w:sz w:val="44"/>
          <w:szCs w:val="44"/>
        </w:rPr>
        <w:t>娄底市中心医院</w:t>
      </w:r>
      <w:r w:rsidR="00440CB7">
        <w:rPr>
          <w:rFonts w:ascii="方正小标宋简体" w:eastAsia="方正小标宋简体" w:hAnsi="方正小标宋简体" w:cs="方正小标宋简体" w:hint="eastAsia"/>
          <w:bCs/>
          <w:spacing w:val="-20"/>
          <w:sz w:val="44"/>
          <w:szCs w:val="44"/>
        </w:rPr>
        <w:t>2022年</w:t>
      </w:r>
      <w:r>
        <w:rPr>
          <w:rFonts w:ascii="方正小标宋简体" w:eastAsia="方正小标宋简体" w:hAnsi="方正小标宋简体" w:cs="方正小标宋简体" w:hint="eastAsia"/>
          <w:bCs/>
          <w:spacing w:val="-20"/>
          <w:sz w:val="44"/>
          <w:szCs w:val="44"/>
        </w:rPr>
        <w:t>引进高层次人才</w:t>
      </w:r>
    </w:p>
    <w:p w:rsidR="00B25748" w:rsidRDefault="00440CB7">
      <w:pPr>
        <w:spacing w:line="5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新冠肺炎疫情防控承诺书</w:t>
      </w:r>
    </w:p>
    <w:p w:rsidR="00B25748" w:rsidRDefault="00B25748">
      <w:pPr>
        <w:spacing w:line="580" w:lineRule="exact"/>
        <w:ind w:firstLineChars="200" w:firstLine="640"/>
        <w:rPr>
          <w:rFonts w:ascii="仿宋" w:eastAsia="仿宋" w:hAnsi="仿宋" w:cs="Times New Roman"/>
          <w:sz w:val="32"/>
          <w:szCs w:val="32"/>
        </w:rPr>
      </w:pPr>
    </w:p>
    <w:p w:rsidR="00B25748" w:rsidRPr="00E54C4C" w:rsidRDefault="00440CB7" w:rsidP="00E54C4C">
      <w:pPr>
        <w:spacing w:line="520" w:lineRule="exact"/>
        <w:ind w:firstLineChars="200" w:firstLine="640"/>
        <w:jc w:val="left"/>
        <w:rPr>
          <w:rFonts w:ascii="仿宋" w:eastAsia="仿宋" w:hAnsi="仿宋" w:cs="仿宋"/>
          <w:bCs/>
          <w:sz w:val="32"/>
          <w:szCs w:val="32"/>
        </w:rPr>
      </w:pPr>
      <w:r>
        <w:rPr>
          <w:rFonts w:ascii="仿宋" w:eastAsia="仿宋" w:hAnsi="仿宋" w:cs="仿宋" w:hint="eastAsia"/>
          <w:sz w:val="32"/>
          <w:szCs w:val="32"/>
        </w:rPr>
        <w:t>本人已认真阅读《</w:t>
      </w:r>
      <w:r w:rsidR="00E54C4C">
        <w:rPr>
          <w:rFonts w:ascii="仿宋" w:eastAsia="仿宋" w:hAnsi="仿宋" w:cs="仿宋" w:hint="eastAsia"/>
          <w:sz w:val="32"/>
          <w:szCs w:val="32"/>
        </w:rPr>
        <w:t>娄底市中心医院</w:t>
      </w:r>
      <w:r>
        <w:rPr>
          <w:rFonts w:ascii="仿宋" w:eastAsia="仿宋" w:hAnsi="仿宋" w:cs="仿宋" w:hint="eastAsia"/>
          <w:sz w:val="32"/>
          <w:szCs w:val="32"/>
        </w:rPr>
        <w:t>2022年</w:t>
      </w:r>
      <w:r w:rsidR="00E54C4C" w:rsidRPr="00E54C4C">
        <w:rPr>
          <w:rFonts w:ascii="仿宋" w:eastAsia="仿宋" w:hAnsi="仿宋" w:cs="仿宋" w:hint="eastAsia"/>
          <w:bCs/>
          <w:sz w:val="32"/>
          <w:szCs w:val="32"/>
        </w:rPr>
        <w:t>引进高层次人才</w:t>
      </w:r>
      <w:r>
        <w:rPr>
          <w:rFonts w:ascii="仿宋" w:eastAsia="仿宋" w:hAnsi="仿宋" w:cs="仿宋" w:hint="eastAsia"/>
          <w:sz w:val="32"/>
          <w:szCs w:val="32"/>
        </w:rPr>
        <w:t>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B25748" w:rsidRDefault="00B25748">
      <w:pPr>
        <w:spacing w:line="520" w:lineRule="exact"/>
        <w:ind w:firstLineChars="200" w:firstLine="640"/>
        <w:rPr>
          <w:rFonts w:ascii="仿宋" w:eastAsia="仿宋" w:hAnsi="仿宋" w:cs="仿宋"/>
          <w:color w:val="000000"/>
          <w:kern w:val="0"/>
          <w:sz w:val="32"/>
          <w:szCs w:val="32"/>
        </w:rPr>
      </w:pPr>
    </w:p>
    <w:p w:rsidR="00B25748" w:rsidRDefault="00B25748">
      <w:pPr>
        <w:spacing w:line="520" w:lineRule="exact"/>
        <w:ind w:firstLineChars="1500" w:firstLine="4800"/>
        <w:rPr>
          <w:rFonts w:ascii="仿宋" w:eastAsia="仿宋" w:hAnsi="仿宋" w:cs="仿宋"/>
          <w:color w:val="000000"/>
          <w:kern w:val="0"/>
          <w:sz w:val="32"/>
          <w:szCs w:val="32"/>
        </w:rPr>
      </w:pPr>
    </w:p>
    <w:sectPr w:rsidR="00B25748" w:rsidSect="00B257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7F2" w:rsidRDefault="00D527F2" w:rsidP="00E54C4C">
      <w:r>
        <w:separator/>
      </w:r>
    </w:p>
  </w:endnote>
  <w:endnote w:type="continuationSeparator" w:id="1">
    <w:p w:rsidR="00D527F2" w:rsidRDefault="00D527F2" w:rsidP="00E54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大标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7F2" w:rsidRDefault="00D527F2" w:rsidP="00E54C4C">
      <w:r>
        <w:separator/>
      </w:r>
    </w:p>
  </w:footnote>
  <w:footnote w:type="continuationSeparator" w:id="1">
    <w:p w:rsidR="00D527F2" w:rsidRDefault="00D527F2" w:rsidP="00E54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6F421944"/>
    <w:rsid w:val="000533E0"/>
    <w:rsid w:val="000931F2"/>
    <w:rsid w:val="000E4924"/>
    <w:rsid w:val="001A2C42"/>
    <w:rsid w:val="001B61E1"/>
    <w:rsid w:val="002920AE"/>
    <w:rsid w:val="002C5CE7"/>
    <w:rsid w:val="002D23EB"/>
    <w:rsid w:val="002E6528"/>
    <w:rsid w:val="002F2BB9"/>
    <w:rsid w:val="00337CA6"/>
    <w:rsid w:val="003C67B9"/>
    <w:rsid w:val="00410507"/>
    <w:rsid w:val="00433EC1"/>
    <w:rsid w:val="00440CB7"/>
    <w:rsid w:val="004A0EFA"/>
    <w:rsid w:val="004C4522"/>
    <w:rsid w:val="004E3243"/>
    <w:rsid w:val="004E3796"/>
    <w:rsid w:val="0053695D"/>
    <w:rsid w:val="00563D25"/>
    <w:rsid w:val="0057500A"/>
    <w:rsid w:val="005942A6"/>
    <w:rsid w:val="005F6A47"/>
    <w:rsid w:val="006004C1"/>
    <w:rsid w:val="00607D2A"/>
    <w:rsid w:val="00694F7E"/>
    <w:rsid w:val="00780708"/>
    <w:rsid w:val="007B3E11"/>
    <w:rsid w:val="007D758E"/>
    <w:rsid w:val="007E2242"/>
    <w:rsid w:val="0082259E"/>
    <w:rsid w:val="00881ACE"/>
    <w:rsid w:val="008A5B62"/>
    <w:rsid w:val="00904638"/>
    <w:rsid w:val="00912EB1"/>
    <w:rsid w:val="00977C3E"/>
    <w:rsid w:val="009D46F8"/>
    <w:rsid w:val="00A420F3"/>
    <w:rsid w:val="00A609E6"/>
    <w:rsid w:val="00AC0DDB"/>
    <w:rsid w:val="00AE726E"/>
    <w:rsid w:val="00B25748"/>
    <w:rsid w:val="00B45CDE"/>
    <w:rsid w:val="00B866FA"/>
    <w:rsid w:val="00BA4953"/>
    <w:rsid w:val="00BF519B"/>
    <w:rsid w:val="00CA4DFB"/>
    <w:rsid w:val="00CF2F93"/>
    <w:rsid w:val="00D527F2"/>
    <w:rsid w:val="00D96DBE"/>
    <w:rsid w:val="00DB233F"/>
    <w:rsid w:val="00DF2147"/>
    <w:rsid w:val="00DF4996"/>
    <w:rsid w:val="00E54C4C"/>
    <w:rsid w:val="00F470E8"/>
    <w:rsid w:val="00F95A8E"/>
    <w:rsid w:val="00FD0E2E"/>
    <w:rsid w:val="024261A6"/>
    <w:rsid w:val="03BE7408"/>
    <w:rsid w:val="07B2792A"/>
    <w:rsid w:val="0B975DF6"/>
    <w:rsid w:val="0D3C216F"/>
    <w:rsid w:val="104856B7"/>
    <w:rsid w:val="1ADF4883"/>
    <w:rsid w:val="2CBE4700"/>
    <w:rsid w:val="34036C94"/>
    <w:rsid w:val="35635C3C"/>
    <w:rsid w:val="38340C1D"/>
    <w:rsid w:val="3C3245BA"/>
    <w:rsid w:val="40F956A6"/>
    <w:rsid w:val="422F7FBB"/>
    <w:rsid w:val="42962E37"/>
    <w:rsid w:val="43C401ED"/>
    <w:rsid w:val="4BCE36D1"/>
    <w:rsid w:val="51AD4704"/>
    <w:rsid w:val="538710EC"/>
    <w:rsid w:val="54E25877"/>
    <w:rsid w:val="566E3FE9"/>
    <w:rsid w:val="56B40302"/>
    <w:rsid w:val="5716329D"/>
    <w:rsid w:val="5EEA21D0"/>
    <w:rsid w:val="621D76F6"/>
    <w:rsid w:val="67050CA2"/>
    <w:rsid w:val="6C6E6699"/>
    <w:rsid w:val="6F421944"/>
    <w:rsid w:val="7140107F"/>
    <w:rsid w:val="73AE23A5"/>
    <w:rsid w:val="762229CE"/>
    <w:rsid w:val="7A473AB0"/>
    <w:rsid w:val="7C262B96"/>
    <w:rsid w:val="7D7B6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74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25748"/>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25748"/>
    <w:rPr>
      <w:sz w:val="18"/>
      <w:szCs w:val="18"/>
    </w:rPr>
  </w:style>
  <w:style w:type="paragraph" w:styleId="a4">
    <w:name w:val="footer"/>
    <w:basedOn w:val="a"/>
    <w:link w:val="Char0"/>
    <w:qFormat/>
    <w:rsid w:val="00B25748"/>
    <w:pPr>
      <w:tabs>
        <w:tab w:val="center" w:pos="4153"/>
        <w:tab w:val="right" w:pos="8306"/>
      </w:tabs>
      <w:snapToGrid w:val="0"/>
      <w:jc w:val="left"/>
    </w:pPr>
    <w:rPr>
      <w:sz w:val="18"/>
      <w:szCs w:val="18"/>
    </w:rPr>
  </w:style>
  <w:style w:type="paragraph" w:styleId="a5">
    <w:name w:val="header"/>
    <w:basedOn w:val="a"/>
    <w:link w:val="Char1"/>
    <w:qFormat/>
    <w:rsid w:val="00B2574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25748"/>
    <w:pPr>
      <w:spacing w:before="100" w:beforeAutospacing="1" w:after="100" w:afterAutospacing="1"/>
      <w:jc w:val="left"/>
    </w:pPr>
    <w:rPr>
      <w:rFonts w:ascii="Calibri" w:eastAsia="宋体" w:hAnsi="Calibri" w:cs="Times New Roman"/>
      <w:kern w:val="0"/>
      <w:sz w:val="24"/>
    </w:rPr>
  </w:style>
  <w:style w:type="character" w:styleId="a7">
    <w:name w:val="Strong"/>
    <w:basedOn w:val="a0"/>
    <w:qFormat/>
    <w:rsid w:val="00B25748"/>
    <w:rPr>
      <w:b/>
    </w:rPr>
  </w:style>
  <w:style w:type="character" w:customStyle="1" w:styleId="Char">
    <w:name w:val="批注框文本 Char"/>
    <w:basedOn w:val="a0"/>
    <w:link w:val="a3"/>
    <w:qFormat/>
    <w:rsid w:val="00B25748"/>
    <w:rPr>
      <w:rFonts w:asciiTheme="minorHAnsi" w:eastAsiaTheme="minorEastAsia" w:hAnsiTheme="minorHAnsi" w:cstheme="minorBidi"/>
      <w:kern w:val="2"/>
      <w:sz w:val="18"/>
      <w:szCs w:val="18"/>
    </w:rPr>
  </w:style>
  <w:style w:type="character" w:customStyle="1" w:styleId="Char1">
    <w:name w:val="页眉 Char"/>
    <w:basedOn w:val="a0"/>
    <w:link w:val="a5"/>
    <w:qFormat/>
    <w:rsid w:val="00B25748"/>
    <w:rPr>
      <w:rFonts w:asciiTheme="minorHAnsi" w:eastAsiaTheme="minorEastAsia" w:hAnsiTheme="minorHAnsi" w:cstheme="minorBidi"/>
      <w:kern w:val="2"/>
      <w:sz w:val="18"/>
      <w:szCs w:val="18"/>
    </w:rPr>
  </w:style>
  <w:style w:type="character" w:customStyle="1" w:styleId="Char0">
    <w:name w:val="页脚 Char"/>
    <w:basedOn w:val="a0"/>
    <w:link w:val="a4"/>
    <w:qFormat/>
    <w:rsid w:val="00B257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289</Words>
  <Characters>1652</Characters>
  <Application>Microsoft Office Word</Application>
  <DocSecurity>0</DocSecurity>
  <Lines>13</Lines>
  <Paragraphs>3</Paragraphs>
  <ScaleCrop>false</ScaleCrop>
  <Company>china</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矿泉水1392087771</dc:creator>
  <cp:lastModifiedBy>Windows 用户</cp:lastModifiedBy>
  <cp:revision>23</cp:revision>
  <cp:lastPrinted>2022-05-12T10:26:00Z</cp:lastPrinted>
  <dcterms:created xsi:type="dcterms:W3CDTF">2022-03-04T06:56:00Z</dcterms:created>
  <dcterms:modified xsi:type="dcterms:W3CDTF">2022-05-12T10:37:00Z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7BAF878E9DFC4F79949A62979844EC80</vt:lpwstr>
  </property>
</Properties>
</file>