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8"/>
        </w:rPr>
        <w:t>食道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超声</w:t>
      </w:r>
      <w:r>
        <w:rPr>
          <w:rFonts w:hint="eastAsia" w:asciiTheme="majorEastAsia" w:hAnsiTheme="majorEastAsia" w:eastAsiaTheme="majorEastAsia" w:cstheme="majorEastAsia"/>
          <w:sz w:val="40"/>
          <w:szCs w:val="48"/>
        </w:rPr>
        <w:t>探头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参数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一、技术</w:t>
      </w:r>
      <w:r>
        <w:rPr>
          <w:rFonts w:hint="eastAsia" w:asciiTheme="majorEastAsia" w:hAnsiTheme="majorEastAsia" w:eastAsiaTheme="majorEastAsia" w:cstheme="majorEastAsia"/>
          <w:sz w:val="32"/>
          <w:szCs w:val="40"/>
        </w:rPr>
        <w:t>参数</w:t>
      </w: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：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 临床应用:成人经食道超声(TEE)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2.成像模式:2D，M型，实时X平面，可触发全容积和实时3D, 2D彩色多普勒，X平面和3D,组织谐波成像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3.振元数: 2500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4.频率范围; 2. 0-7.0MHz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5.穿透力: .6. 0cm (最小)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6.横向分辨率:在6. 0cm处最大4. 3mm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7.轴向分辨率:在6cm处最大1. 5mm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8.末端探头大小1.5x3.5cm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9.操作杆: 1米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10.探头视野角度: 90度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11.探头发射旋转角度: 0-180 度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12.消毒:带原厂配消毒盆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13.探头必须与</w:t>
      </w:r>
      <w:r>
        <w:rPr>
          <w:rFonts w:hint="eastAsia"/>
          <w:sz w:val="28"/>
          <w:szCs w:val="36"/>
          <w:lang w:val="en-US" w:eastAsia="zh-CN"/>
        </w:rPr>
        <w:t>医院门诊现有</w:t>
      </w:r>
      <w:r>
        <w:rPr>
          <w:rFonts w:hint="eastAsia"/>
          <w:sz w:val="28"/>
          <w:szCs w:val="36"/>
        </w:rPr>
        <w:t>飞利浦IPQ7C心脏专</w:t>
      </w:r>
      <w:bookmarkStart w:id="0" w:name="_GoBack"/>
      <w:bookmarkEnd w:id="0"/>
      <w:r>
        <w:rPr>
          <w:rFonts w:hint="eastAsia"/>
          <w:sz w:val="28"/>
          <w:szCs w:val="36"/>
        </w:rPr>
        <w:t>用机相兼容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14.探头整体质保期为</w:t>
      </w:r>
      <w:r>
        <w:rPr>
          <w:rFonts w:hint="eastAsia"/>
          <w:sz w:val="28"/>
          <w:szCs w:val="36"/>
          <w:lang w:val="en-US" w:eastAsia="zh-CN"/>
        </w:rPr>
        <w:t>一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二、商务参数</w:t>
      </w: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*2、交货时间：</w:t>
      </w: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val="en-US" w:eastAsia="zh-CN"/>
        </w:rPr>
        <w:t>中标公示无异议后30天内</w:t>
      </w:r>
      <w:r>
        <w:rPr>
          <w:rFonts w:hint="eastAsia"/>
          <w:sz w:val="30"/>
          <w:szCs w:val="30"/>
        </w:rPr>
        <w:t>送货上门，逾期</w:t>
      </w:r>
      <w:r>
        <w:rPr>
          <w:rFonts w:hint="eastAsia"/>
          <w:sz w:val="30"/>
          <w:szCs w:val="30"/>
          <w:lang w:val="en-US" w:eastAsia="zh-CN"/>
        </w:rPr>
        <w:t>一个月</w:t>
      </w:r>
      <w:r>
        <w:rPr>
          <w:rFonts w:hint="eastAsia"/>
          <w:sz w:val="30"/>
          <w:szCs w:val="30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*5、质保与售后：出具原厂售后质保承诺书，</w:t>
      </w:r>
      <w:r>
        <w:rPr>
          <w:rFonts w:hint="eastAsia"/>
          <w:sz w:val="28"/>
          <w:szCs w:val="36"/>
        </w:rPr>
        <w:t>探头整体质保期为</w:t>
      </w:r>
      <w:r>
        <w:rPr>
          <w:rFonts w:hint="eastAsia"/>
          <w:sz w:val="28"/>
          <w:szCs w:val="36"/>
          <w:lang w:val="en-US" w:eastAsia="zh-CN"/>
        </w:rPr>
        <w:t>一</w:t>
      </w:r>
      <w:r>
        <w:rPr>
          <w:rFonts w:hint="eastAsia"/>
          <w:sz w:val="28"/>
          <w:szCs w:val="36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，质保期内每年巡检两次。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00000000"/>
    <w:rsid w:val="00E23B02"/>
    <w:rsid w:val="05FE37E0"/>
    <w:rsid w:val="0BC51726"/>
    <w:rsid w:val="12FB03D7"/>
    <w:rsid w:val="1C697720"/>
    <w:rsid w:val="22FD3CF7"/>
    <w:rsid w:val="2D224DAE"/>
    <w:rsid w:val="34626F59"/>
    <w:rsid w:val="3C1B4C00"/>
    <w:rsid w:val="412308BC"/>
    <w:rsid w:val="78B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549</Characters>
  <Lines>0</Lines>
  <Paragraphs>0</Paragraphs>
  <TotalTime>55</TotalTime>
  <ScaleCrop>false</ScaleCrop>
  <LinksUpToDate>false</LinksUpToDate>
  <CharactersWithSpaces>564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2022-07-19T07:10:00Z</dcterms:created>
  <dc:creator>Administrator</dc:creator>
  <cp:lastModifiedBy>蓝色贝雷</cp:lastModifiedBy>
  <cp:lastPrinted>2022-07-22T08:12:04Z</cp:lastPrinted>
  <dcterms:modified xsi:type="dcterms:W3CDTF">2022-07-22T08:53:57Z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892054E84D384EFC8A9A7490B2BCBC7F</vt:lpwstr>
  </property>
</Properties>
</file>