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医用胶片扫描仪招标参数</w:t>
      </w:r>
    </w:p>
    <w:p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1、</w:t>
      </w:r>
      <w:r>
        <w:rPr>
          <w:rFonts w:hint="eastAsia" w:ascii="宋体" w:hAnsi="宋体"/>
          <w:sz w:val="30"/>
          <w:szCs w:val="30"/>
        </w:rPr>
        <w:t>灰度参数：8、12、16bit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2、</w:t>
      </w:r>
      <w:r>
        <w:rPr>
          <w:rFonts w:hint="eastAsia" w:ascii="宋体" w:hAnsi="宋体"/>
          <w:sz w:val="30"/>
          <w:szCs w:val="30"/>
        </w:rPr>
        <w:t>光密度范围：≥4.0D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▲</w:t>
      </w:r>
      <w:r>
        <w:rPr>
          <w:rFonts w:hint="eastAsia" w:ascii="宋体" w:hAnsi="宋体"/>
          <w:sz w:val="30"/>
          <w:szCs w:val="30"/>
          <w:lang w:val="en-US" w:eastAsia="zh-CN"/>
        </w:rPr>
        <w:t>3、</w:t>
      </w:r>
      <w:r>
        <w:rPr>
          <w:rFonts w:hint="eastAsia" w:ascii="宋体" w:hAnsi="宋体"/>
          <w:sz w:val="30"/>
          <w:szCs w:val="30"/>
        </w:rPr>
        <w:t>胶片尺寸：≤2.5</w:t>
      </w:r>
      <w:r>
        <w:rPr>
          <w:rFonts w:hint="eastAsia" w:ascii="宋体" w:hAnsi="宋体"/>
          <w:sz w:val="30"/>
          <w:szCs w:val="30"/>
          <w:lang w:val="en-US" w:eastAsia="zh-CN"/>
        </w:rPr>
        <w:t>英寸</w:t>
      </w:r>
      <w:r>
        <w:rPr>
          <w:rFonts w:hint="eastAsia" w:ascii="宋体" w:hAnsi="宋体"/>
          <w:sz w:val="30"/>
          <w:szCs w:val="30"/>
        </w:rPr>
        <w:t>×2.5</w:t>
      </w:r>
      <w:r>
        <w:rPr>
          <w:rFonts w:hint="eastAsia" w:ascii="宋体" w:hAnsi="宋体"/>
          <w:sz w:val="30"/>
          <w:szCs w:val="30"/>
          <w:lang w:val="en-US" w:eastAsia="zh-CN"/>
        </w:rPr>
        <w:t>英寸</w:t>
      </w:r>
      <w:r>
        <w:rPr>
          <w:rFonts w:hint="eastAsia" w:ascii="宋体" w:hAnsi="宋体"/>
          <w:sz w:val="30"/>
          <w:szCs w:val="30"/>
          <w:lang w:eastAsia="zh-CN"/>
        </w:rPr>
        <w:t>；</w:t>
      </w:r>
      <w:r>
        <w:rPr>
          <w:rFonts w:hint="eastAsia" w:ascii="宋体" w:hAnsi="宋体"/>
          <w:sz w:val="30"/>
          <w:szCs w:val="30"/>
        </w:rPr>
        <w:t xml:space="preserve"> ≥ 14×35inc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</w:rPr>
        <w:t>▲</w:t>
      </w:r>
      <w:r>
        <w:rPr>
          <w:rFonts w:hint="eastAsia" w:ascii="宋体" w:hAnsi="宋体"/>
          <w:sz w:val="30"/>
          <w:szCs w:val="30"/>
          <w:lang w:val="en-US" w:eastAsia="zh-CN"/>
        </w:rPr>
        <w:t>4、</w:t>
      </w:r>
      <w:r>
        <w:rPr>
          <w:rFonts w:hint="eastAsia" w:ascii="宋体" w:hAnsi="宋体"/>
          <w:sz w:val="30"/>
          <w:szCs w:val="30"/>
        </w:rPr>
        <w:t>扫描速度：≤</w:t>
      </w:r>
      <w:r>
        <w:rPr>
          <w:rFonts w:hint="eastAsia" w:ascii="宋体" w:hAnsi="宋体"/>
          <w:sz w:val="30"/>
          <w:szCs w:val="30"/>
          <w:lang w:eastAsia="zh-CN"/>
        </w:rPr>
        <w:t>7</w:t>
      </w:r>
      <w:r>
        <w:rPr>
          <w:rFonts w:hint="eastAsia" w:ascii="宋体" w:hAnsi="宋体"/>
          <w:sz w:val="30"/>
          <w:szCs w:val="30"/>
        </w:rPr>
        <w:t>秒</w:t>
      </w:r>
      <w:r>
        <w:rPr>
          <w:rFonts w:hint="eastAsia" w:ascii="宋体" w:hAnsi="宋体"/>
          <w:sz w:val="30"/>
          <w:szCs w:val="30"/>
          <w:lang w:val="en-US" w:eastAsia="zh-CN"/>
        </w:rPr>
        <w:t>@</w:t>
      </w:r>
      <w:r>
        <w:rPr>
          <w:rFonts w:hint="eastAsia" w:ascii="宋体" w:hAnsi="宋体"/>
          <w:sz w:val="30"/>
          <w:szCs w:val="30"/>
        </w:rPr>
        <w:t>14</w:t>
      </w:r>
      <w:r>
        <w:rPr>
          <w:rFonts w:hint="eastAsia" w:ascii="宋体" w:hAnsi="宋体"/>
          <w:sz w:val="30"/>
          <w:szCs w:val="30"/>
          <w:lang w:val="en-US" w:eastAsia="zh-CN"/>
        </w:rPr>
        <w:t>英寸</w:t>
      </w:r>
      <w:r>
        <w:rPr>
          <w:rFonts w:hint="eastAsia" w:ascii="宋体" w:hAnsi="宋体"/>
          <w:sz w:val="30"/>
          <w:szCs w:val="30"/>
        </w:rPr>
        <w:t>×17</w:t>
      </w:r>
      <w:r>
        <w:rPr>
          <w:rFonts w:hint="eastAsia" w:ascii="宋体" w:hAnsi="宋体"/>
          <w:sz w:val="30"/>
          <w:szCs w:val="30"/>
          <w:lang w:val="en-US" w:eastAsia="zh-CN"/>
        </w:rPr>
        <w:t>英寸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硬件接口：USB2.0</w:t>
      </w:r>
      <w:r>
        <w:rPr>
          <w:rFonts w:hint="eastAsia" w:ascii="宋体" w:hAnsi="宋体"/>
          <w:sz w:val="30"/>
          <w:szCs w:val="30"/>
          <w:lang w:val="en-US" w:eastAsia="zh-CN"/>
        </w:rPr>
        <w:t>或者</w:t>
      </w:r>
      <w:r>
        <w:rPr>
          <w:rFonts w:hint="eastAsia" w:ascii="宋体" w:hAnsi="宋体"/>
          <w:sz w:val="30"/>
          <w:szCs w:val="30"/>
        </w:rPr>
        <w:t>USB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.0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扫描元件：专业CCD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7、</w:t>
      </w:r>
      <w:r>
        <w:rPr>
          <w:rFonts w:hint="eastAsia" w:ascii="宋体" w:hAnsi="宋体"/>
          <w:sz w:val="30"/>
          <w:szCs w:val="30"/>
        </w:rPr>
        <w:t>光学分辨率：≥</w:t>
      </w:r>
      <w:r>
        <w:rPr>
          <w:rFonts w:hint="eastAsia" w:ascii="宋体" w:hAnsi="宋体"/>
          <w:sz w:val="30"/>
          <w:szCs w:val="30"/>
          <w:lang w:eastAsia="zh-CN"/>
        </w:rPr>
        <w:t>1200</w:t>
      </w:r>
      <w:r>
        <w:rPr>
          <w:rFonts w:hint="eastAsia" w:ascii="宋体" w:hAnsi="宋体"/>
          <w:sz w:val="30"/>
          <w:szCs w:val="30"/>
        </w:rPr>
        <w:t>dpi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8、</w:t>
      </w:r>
      <w:r>
        <w:rPr>
          <w:rFonts w:hint="eastAsia" w:ascii="宋体" w:hAnsi="宋体"/>
          <w:sz w:val="30"/>
          <w:szCs w:val="30"/>
        </w:rPr>
        <w:t xml:space="preserve">几何失真率：≤1%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9、</w:t>
      </w:r>
      <w:r>
        <w:rPr>
          <w:rFonts w:hint="eastAsia" w:ascii="宋体" w:hAnsi="宋体"/>
          <w:sz w:val="30"/>
          <w:szCs w:val="30"/>
        </w:rPr>
        <w:t>电压/频率/功率：AC100-240V/47-63Hz/≤54.9W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10、</w:t>
      </w:r>
      <w:r>
        <w:rPr>
          <w:rFonts w:hint="eastAsia" w:ascii="宋体" w:hAnsi="宋体"/>
          <w:sz w:val="30"/>
          <w:szCs w:val="30"/>
        </w:rPr>
        <w:t>光源：LED即开即扫无需预览一次成像。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11、</w:t>
      </w:r>
      <w:r>
        <w:rPr>
          <w:rFonts w:hint="eastAsia" w:ascii="宋体" w:hAnsi="宋体"/>
          <w:sz w:val="30"/>
          <w:szCs w:val="30"/>
        </w:rPr>
        <w:t>光源使用寿命≥100000小时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▲</w:t>
      </w:r>
      <w:r>
        <w:rPr>
          <w:rFonts w:hint="eastAsia" w:ascii="宋体" w:hAnsi="宋体"/>
          <w:sz w:val="30"/>
          <w:szCs w:val="30"/>
          <w:lang w:val="en-US" w:eastAsia="zh-CN"/>
        </w:rPr>
        <w:t>12、</w:t>
      </w:r>
      <w:r>
        <w:rPr>
          <w:rFonts w:hint="eastAsia"/>
          <w:sz w:val="30"/>
          <w:szCs w:val="30"/>
          <w:lang w:val="en-US" w:eastAsia="zh-CN"/>
        </w:rPr>
        <w:t>需具备医疗器械注册证</w:t>
      </w:r>
    </w:p>
    <w:p>
      <w:pPr>
        <w:jc w:val="both"/>
        <w:rPr>
          <w:rFonts w:hint="eastAsia" w:ascii="Times New Roman" w:hAnsi="Times New Roman" w:eastAsia="宋体" w:cs="Times New Roman"/>
          <w:sz w:val="36"/>
          <w:szCs w:val="4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sz w:val="36"/>
          <w:szCs w:val="44"/>
          <w:lang w:val="en-US" w:eastAsia="zh-CN"/>
        </w:rPr>
        <w:t>二、商务参数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1、运输、装卸、培训、安装调试：由中标人负责承担，最终通过使用科室、设备科及相关部门确认验收交付使用。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2、交货时间：按合同约定的日期交货。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3、交货地点：娄底市中心医院指定地点。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Times New Roman"/>
          <w:sz w:val="30"/>
          <w:szCs w:val="30"/>
        </w:rPr>
        <w:t>年后支付10%余款给乙方。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5、质保与售后：整机保修</w:t>
      </w: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Times New Roman"/>
          <w:sz w:val="30"/>
          <w:szCs w:val="30"/>
        </w:rPr>
        <w:t>年，终身维修。验收时出具原厂售后质保承诺书，质保期内每年巡检一次，并提交巡检记录。质保期内出现故障，24小时响应，响应后4小时上门服务。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6、在投标文件中必须提供相关佐证资料（加盖</w:t>
      </w: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30"/>
          <w:szCs w:val="30"/>
        </w:rPr>
        <w:t>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★</w:t>
      </w:r>
      <w:r>
        <w:rPr>
          <w:rFonts w:hint="eastAsia" w:ascii="宋体" w:hAnsi="宋体" w:eastAsia="宋体" w:cs="Times New Roman"/>
          <w:sz w:val="30"/>
          <w:szCs w:val="30"/>
        </w:rPr>
        <w:t>7、设备如涉及网络接口费用，由中标人承担，采购人不再出具任何费用。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0FD226"/>
    <w:multiLevelType w:val="singleLevel"/>
    <w:tmpl w:val="760FD226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03D3311"/>
    <w:rsid w:val="00B27886"/>
    <w:rsid w:val="013575AA"/>
    <w:rsid w:val="07466F06"/>
    <w:rsid w:val="092F7260"/>
    <w:rsid w:val="12552B95"/>
    <w:rsid w:val="14693178"/>
    <w:rsid w:val="18897457"/>
    <w:rsid w:val="2110528B"/>
    <w:rsid w:val="2B233249"/>
    <w:rsid w:val="2F85458D"/>
    <w:rsid w:val="369139E1"/>
    <w:rsid w:val="393C143D"/>
    <w:rsid w:val="3AC008C1"/>
    <w:rsid w:val="42AA42DA"/>
    <w:rsid w:val="45404A6B"/>
    <w:rsid w:val="49247268"/>
    <w:rsid w:val="4AC04060"/>
    <w:rsid w:val="4B4D4EAE"/>
    <w:rsid w:val="4F394107"/>
    <w:rsid w:val="5534357A"/>
    <w:rsid w:val="59D94D18"/>
    <w:rsid w:val="5F141C29"/>
    <w:rsid w:val="67886864"/>
    <w:rsid w:val="70A05660"/>
    <w:rsid w:val="7155276A"/>
    <w:rsid w:val="72281098"/>
    <w:rsid w:val="77BC0863"/>
    <w:rsid w:val="77CA3B76"/>
    <w:rsid w:val="7AD34840"/>
    <w:rsid w:val="7C53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1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2023-02-16T08:04:00Z</dcterms:created>
  <dc:creator>Admin</dc:creator>
  <cp:lastModifiedBy>蓝色贝雷</cp:lastModifiedBy>
  <cp:lastPrinted>2023-12-11T11:08:54Z</cp:lastPrinted>
  <dcterms:modified xsi:type="dcterms:W3CDTF">2023-12-11T11:10:01Z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5EA1A69D48D24ADCB9955694D0C12569_13</vt:lpwstr>
  </property>
</Properties>
</file>