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FF9F5">
      <w:pPr>
        <w:pStyle w:val="13"/>
        <w:snapToGrid w:val="0"/>
        <w:jc w:val="center"/>
        <w:rPr>
          <w:rFonts w:hint="eastAsia" w:ascii="Arial" w:hAnsi="Arial" w:eastAsia="方正小标宋简体" w:cs="Arial"/>
          <w:color w:val="auto"/>
          <w:sz w:val="72"/>
          <w:szCs w:val="72"/>
          <w:lang w:eastAsia="zh-CN"/>
        </w:rPr>
      </w:pPr>
      <w:bookmarkStart w:id="0" w:name="_Toc16523570"/>
    </w:p>
    <w:p w14:paraId="38648228">
      <w:pPr>
        <w:pStyle w:val="13"/>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14:paraId="573B70A2">
      <w:pPr>
        <w:pStyle w:val="13"/>
        <w:snapToGrid w:val="0"/>
        <w:jc w:val="center"/>
        <w:rPr>
          <w:rFonts w:ascii="Arial" w:hAnsi="Arial" w:eastAsia="方正小标宋简体" w:cs="Arial"/>
          <w:sz w:val="72"/>
          <w:szCs w:val="72"/>
        </w:rPr>
      </w:pPr>
    </w:p>
    <w:p w14:paraId="48AC3AC9">
      <w:pPr>
        <w:pStyle w:val="13"/>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14:paraId="2F41BA1F">
      <w:pPr>
        <w:pStyle w:val="13"/>
        <w:snapToGrid w:val="0"/>
        <w:jc w:val="center"/>
        <w:rPr>
          <w:rFonts w:ascii="Arial" w:hAnsi="Arial" w:eastAsia="方正小标宋简体" w:cs="Arial"/>
          <w:sz w:val="72"/>
          <w:szCs w:val="72"/>
        </w:rPr>
      </w:pPr>
    </w:p>
    <w:p w14:paraId="5AFE286C">
      <w:pPr>
        <w:pStyle w:val="13"/>
        <w:snapToGrid w:val="0"/>
        <w:jc w:val="center"/>
        <w:rPr>
          <w:rFonts w:ascii="Arial" w:hAnsi="Arial" w:eastAsia="方正小标宋简体" w:cs="Arial"/>
          <w:sz w:val="72"/>
          <w:szCs w:val="72"/>
        </w:rPr>
      </w:pPr>
      <w:r>
        <w:rPr>
          <w:rFonts w:ascii="Arial" w:hAnsi="Arial" w:eastAsia="方正小标宋简体" w:cs="Arial"/>
          <w:sz w:val="72"/>
          <w:szCs w:val="72"/>
        </w:rPr>
        <w:t>标</w:t>
      </w:r>
    </w:p>
    <w:p w14:paraId="65B9AA34">
      <w:pPr>
        <w:pStyle w:val="13"/>
        <w:snapToGrid w:val="0"/>
        <w:jc w:val="center"/>
        <w:rPr>
          <w:rFonts w:ascii="Arial" w:hAnsi="Arial" w:eastAsia="方正小标宋简体" w:cs="Arial"/>
          <w:sz w:val="72"/>
          <w:szCs w:val="72"/>
        </w:rPr>
      </w:pPr>
    </w:p>
    <w:p w14:paraId="705E1937">
      <w:pPr>
        <w:pStyle w:val="13"/>
        <w:snapToGrid w:val="0"/>
        <w:jc w:val="center"/>
        <w:rPr>
          <w:rFonts w:ascii="Arial" w:hAnsi="Arial" w:eastAsia="方正小标宋简体" w:cs="Arial"/>
          <w:sz w:val="72"/>
          <w:szCs w:val="72"/>
        </w:rPr>
      </w:pPr>
      <w:r>
        <w:rPr>
          <w:rFonts w:ascii="Arial" w:hAnsi="Arial" w:eastAsia="方正小标宋简体" w:cs="Arial"/>
          <w:sz w:val="72"/>
          <w:szCs w:val="72"/>
        </w:rPr>
        <w:t>文</w:t>
      </w:r>
    </w:p>
    <w:p w14:paraId="33ECBBA1">
      <w:pPr>
        <w:pStyle w:val="13"/>
        <w:snapToGrid w:val="0"/>
        <w:jc w:val="center"/>
        <w:rPr>
          <w:rFonts w:ascii="Arial" w:hAnsi="Arial" w:eastAsia="方正小标宋简体" w:cs="Arial"/>
          <w:sz w:val="72"/>
          <w:szCs w:val="72"/>
        </w:rPr>
      </w:pPr>
    </w:p>
    <w:p w14:paraId="7E5286DA">
      <w:pPr>
        <w:pStyle w:val="13"/>
        <w:snapToGrid w:val="0"/>
        <w:jc w:val="center"/>
        <w:rPr>
          <w:rFonts w:ascii="Arial" w:hAnsi="Arial" w:eastAsia="方正小标宋简体" w:cs="Arial"/>
          <w:sz w:val="36"/>
          <w:szCs w:val="36"/>
        </w:rPr>
      </w:pPr>
      <w:r>
        <w:rPr>
          <w:rFonts w:ascii="Arial" w:hAnsi="Arial" w:eastAsia="方正小标宋简体" w:cs="Arial"/>
          <w:sz w:val="72"/>
          <w:szCs w:val="72"/>
        </w:rPr>
        <w:t>件</w:t>
      </w:r>
    </w:p>
    <w:p w14:paraId="39A969AB">
      <w:pPr>
        <w:pStyle w:val="13"/>
        <w:snapToGrid w:val="0"/>
        <w:jc w:val="center"/>
        <w:rPr>
          <w:rFonts w:ascii="Arial" w:hAnsi="Arial" w:cs="Arial"/>
          <w:sz w:val="32"/>
          <w:szCs w:val="32"/>
        </w:rPr>
      </w:pPr>
    </w:p>
    <w:p w14:paraId="62F2469F">
      <w:pPr>
        <w:pStyle w:val="13"/>
        <w:snapToGrid w:val="0"/>
        <w:jc w:val="center"/>
        <w:rPr>
          <w:rFonts w:ascii="Arial" w:hAnsi="Arial" w:cs="Arial"/>
          <w:sz w:val="32"/>
          <w:szCs w:val="32"/>
        </w:rPr>
      </w:pPr>
    </w:p>
    <w:p w14:paraId="4BC89937">
      <w:pPr>
        <w:pStyle w:val="13"/>
        <w:snapToGrid w:val="0"/>
        <w:jc w:val="center"/>
        <w:rPr>
          <w:rFonts w:ascii="Arial" w:hAnsi="Arial" w:cs="Arial"/>
          <w:sz w:val="32"/>
          <w:szCs w:val="32"/>
        </w:rPr>
      </w:pPr>
    </w:p>
    <w:p w14:paraId="3869A1F9">
      <w:pPr>
        <w:spacing w:line="360" w:lineRule="auto"/>
        <w:rPr>
          <w:rFonts w:hint="eastAsia"/>
          <w:bCs/>
          <w:sz w:val="32"/>
          <w:szCs w:val="32"/>
        </w:rPr>
      </w:pPr>
    </w:p>
    <w:p w14:paraId="70E430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14:paraId="7CC6C844">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（可视硬镜+图像处理工作站医院公开挂网</w:t>
      </w:r>
      <w:r>
        <w:rPr>
          <w:rFonts w:hint="eastAsia" w:ascii="Times New Roman" w:hAnsi="Times New Roman" w:eastAsia="宋体" w:cs="Times New Roman"/>
          <w:b/>
          <w:bCs/>
          <w:kern w:val="44"/>
          <w:sz w:val="32"/>
          <w:szCs w:val="32"/>
          <w:lang w:val="en-US" w:eastAsia="zh-CN" w:bidi="ar-SA"/>
        </w:rPr>
        <w:t>）</w:t>
      </w:r>
    </w:p>
    <w:p w14:paraId="4A443BAD">
      <w:pPr>
        <w:spacing w:line="320" w:lineRule="exact"/>
        <w:jc w:val="left"/>
        <w:rPr>
          <w:sz w:val="24"/>
        </w:rPr>
      </w:pPr>
    </w:p>
    <w:p w14:paraId="459DFE34">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十</w:t>
      </w:r>
      <w:r>
        <w:rPr>
          <w:rFonts w:hint="eastAsia" w:ascii="宋体" w:hAnsi="宋体" w:cs="宋体"/>
          <w:bCs/>
          <w:sz w:val="32"/>
          <w:szCs w:val="32"/>
        </w:rPr>
        <w:t>月</w:t>
      </w:r>
    </w:p>
    <w:p w14:paraId="3DF298CF">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78BCE36">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可视硬镜+图像处理工作站</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7DFD7C9D">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0FCC5D9E">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可视硬镜+图像处理工作站</w:t>
      </w:r>
      <w:r>
        <w:rPr>
          <w:rFonts w:hint="eastAsia" w:asciiTheme="minorEastAsia" w:hAnsiTheme="minorEastAsia" w:eastAsiaTheme="minorEastAsia" w:cstheme="minorEastAsia"/>
          <w:b w:val="0"/>
          <w:bCs/>
          <w:color w:val="auto"/>
          <w:sz w:val="24"/>
          <w:szCs w:val="24"/>
          <w:lang w:val="en-US" w:eastAsia="zh-CN"/>
        </w:rPr>
        <w:t>项目</w:t>
      </w:r>
    </w:p>
    <w:p w14:paraId="3276E07E">
      <w:pPr>
        <w:pStyle w:val="13"/>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49BC8245">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402B7625">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3DBB2980">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570B3804">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93EB20C">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09909680">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4F8B8C5A">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34CCEB7B">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C8CC2F9">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9BEBEE6">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43A6D269">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7A57AA98">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14:paraId="47957F6C">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14:paraId="5E9D5EE3">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D403F60">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14:paraId="414FFAFB">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09F85A01">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01894323">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2A027E2E">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14:paraId="59CBD39C">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468F37FE">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5F33EC6D">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67A01F63">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14:paraId="0E3F68E5">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14:paraId="3AAF1B83">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2B96893A">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2118BD0D">
      <w:pPr>
        <w:pStyle w:val="14"/>
        <w:rPr>
          <w:rFonts w:hint="eastAsia"/>
          <w:lang w:val="en-US" w:eastAsia="zh-CN"/>
        </w:rPr>
      </w:pPr>
    </w:p>
    <w:p w14:paraId="5F32D497">
      <w:pPr>
        <w:pStyle w:val="14"/>
        <w:jc w:val="both"/>
        <w:rPr>
          <w:rFonts w:hint="default"/>
          <w:lang w:val="en-US" w:eastAsia="zh-CN"/>
        </w:rPr>
      </w:pPr>
    </w:p>
    <w:p w14:paraId="635E3C4F">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33CDC084">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31C0F474">
      <w:pPr>
        <w:pStyle w:val="14"/>
        <w:rPr>
          <w:rFonts w:hint="eastAsia" w:ascii="宋体" w:hAnsi="宋体" w:cs="宋体"/>
          <w:b/>
          <w:bCs/>
          <w:color w:val="auto"/>
          <w:sz w:val="44"/>
          <w:szCs w:val="44"/>
          <w:lang w:val="en-US" w:eastAsia="zh-CN"/>
        </w:rPr>
      </w:pPr>
    </w:p>
    <w:p w14:paraId="07F2E394">
      <w:pPr>
        <w:pStyle w:val="9"/>
        <w:rPr>
          <w:rFonts w:hint="eastAsia" w:ascii="宋体" w:hAnsi="宋体" w:cs="宋体"/>
          <w:b/>
          <w:bCs/>
          <w:color w:val="auto"/>
          <w:sz w:val="44"/>
          <w:szCs w:val="44"/>
          <w:lang w:val="en-US" w:eastAsia="zh-CN"/>
        </w:rPr>
      </w:pPr>
    </w:p>
    <w:p w14:paraId="434F5413">
      <w:pPr>
        <w:rPr>
          <w:rFonts w:hint="eastAsia" w:ascii="宋体" w:hAnsi="宋体" w:cs="宋体"/>
          <w:b/>
          <w:bCs/>
          <w:color w:val="auto"/>
          <w:sz w:val="44"/>
          <w:szCs w:val="44"/>
          <w:lang w:val="en-US" w:eastAsia="zh-CN"/>
        </w:rPr>
      </w:pPr>
    </w:p>
    <w:p w14:paraId="68FA8AD2">
      <w:pPr>
        <w:pStyle w:val="12"/>
        <w:rPr>
          <w:rFonts w:hint="eastAsia"/>
          <w:lang w:val="en-US" w:eastAsia="zh-CN"/>
        </w:rPr>
      </w:pPr>
    </w:p>
    <w:p w14:paraId="34ED3F8C">
      <w:pPr>
        <w:pStyle w:val="2"/>
        <w:rPr>
          <w:rFonts w:hint="eastAsia" w:ascii="宋体" w:hAnsi="宋体" w:cs="宋体"/>
          <w:b/>
          <w:bCs/>
          <w:color w:val="auto"/>
          <w:sz w:val="44"/>
          <w:szCs w:val="44"/>
          <w:lang w:val="en-US" w:eastAsia="zh-CN"/>
        </w:rPr>
      </w:pPr>
    </w:p>
    <w:p w14:paraId="54DFEABB">
      <w:pPr>
        <w:rPr>
          <w:rFonts w:hint="eastAsia" w:ascii="宋体" w:hAnsi="宋体" w:cs="宋体"/>
          <w:b/>
          <w:bCs/>
          <w:color w:val="auto"/>
          <w:sz w:val="44"/>
          <w:szCs w:val="44"/>
          <w:lang w:val="en-US" w:eastAsia="zh-CN"/>
        </w:rPr>
      </w:pPr>
    </w:p>
    <w:p w14:paraId="5E2865C9">
      <w:pPr>
        <w:rPr>
          <w:rFonts w:hint="eastAsia" w:ascii="宋体" w:hAnsi="宋体" w:cs="宋体"/>
          <w:b/>
          <w:bCs/>
          <w:color w:val="auto"/>
          <w:sz w:val="44"/>
          <w:szCs w:val="44"/>
          <w:lang w:val="en-US" w:eastAsia="zh-CN"/>
        </w:rPr>
      </w:pPr>
    </w:p>
    <w:p w14:paraId="14722D58">
      <w:pPr>
        <w:rPr>
          <w:rFonts w:hint="eastAsia"/>
          <w:lang w:val="en-US" w:eastAsia="zh-CN"/>
        </w:rPr>
      </w:pPr>
    </w:p>
    <w:p w14:paraId="2ED97A37">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47BE2FE1">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9B06BC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4EA4F4D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F9C0B5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1F42EB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FF4BAB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15B044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85CA7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52361B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88937FB">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419E1A">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可视硬镜+图像处理工作站</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189DD55">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1台</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CEB9E90">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5.2</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790B5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r w14:paraId="3825AA7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FABAA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203441E">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B4E4F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7E9F6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5.2</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0EB8C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44030057">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5314F96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45526A5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6775EB3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05CE981F">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1920FA4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1、图像处理工作站： </w:t>
      </w:r>
    </w:p>
    <w:p w14:paraId="798A495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 配置高清触摸屏大于或等于12寸、分辨率:≥1920*1080，带工作站台车；</w:t>
      </w:r>
    </w:p>
    <w:p w14:paraId="3E4825C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 与窥镜连接有两种方式：有线连接、无线WiFi模块，兼容硬镜软镜手柄；</w:t>
      </w:r>
    </w:p>
    <w:p w14:paraId="2FD7077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 支持画中画，可同时处理三路视频输入，可同时显示三路窥镜图像画面；</w:t>
      </w:r>
    </w:p>
    <w:p w14:paraId="37847A6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 软件具有编辑制作电子支气管镜检查报告、耳鼻喉检查报告、吞咽功能检查报告，并且支持报告无线打印；</w:t>
      </w:r>
    </w:p>
    <w:p w14:paraId="328EE53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 自带通信卡，可以接入4G或者5G网络，支持远程会诊、教学、培训、支持远程厂家售后服务和在线升级；</w:t>
      </w:r>
    </w:p>
    <w:p w14:paraId="431703A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 具备前置摄像头，可以进行操作视频录制和远程会诊</w:t>
      </w:r>
    </w:p>
    <w:p w14:paraId="120005A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2、硬管手柄 技术规格要求</w:t>
      </w:r>
    </w:p>
    <w:p w14:paraId="747ADBD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 采用数字电子成像技术，无内置光纤，视角≥90°。</w:t>
      </w:r>
    </w:p>
    <w:p w14:paraId="3417929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 硬管直径≤3.8mm，长度≥410mm，可适配4.5mm以上内径的气管导管。</w:t>
      </w:r>
    </w:p>
    <w:p w14:paraId="4772815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 硬管采用记忆金属材料，前端部分可任意塑型，利于困难气道处理。</w:t>
      </w:r>
    </w:p>
    <w:p w14:paraId="4DEFFE8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 硬管具有高度弹性，利于插管并减少病人损伤。</w:t>
      </w:r>
    </w:p>
    <w:p w14:paraId="6B2593F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 管芯塑型后60°以上受热即可在3秒钟内自动复原。</w:t>
      </w:r>
    </w:p>
    <w:p w14:paraId="3111247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 配备给氧通道，可在插管的同时给氧。</w:t>
      </w:r>
    </w:p>
    <w:p w14:paraId="2C91E711">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 具备耐磨、防跌落性能，可浸泡消毒。</w:t>
      </w:r>
    </w:p>
    <w:p w14:paraId="3FD4C4D7">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tbl>
      <w:tblPr>
        <w:tblStyle w:val="10"/>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4160"/>
        <w:gridCol w:w="1740"/>
        <w:gridCol w:w="1300"/>
      </w:tblGrid>
      <w:tr w14:paraId="6AD8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6" w:type="dxa"/>
            <w:vAlign w:val="center"/>
          </w:tcPr>
          <w:p w14:paraId="0EC4F1B8">
            <w:pPr>
              <w:jc w:val="center"/>
              <w:rPr>
                <w:rFonts w:ascii="宋体" w:hAnsi="宋体" w:eastAsia="宋体" w:cs="宋体"/>
                <w:b/>
                <w:bCs/>
                <w:sz w:val="24"/>
              </w:rPr>
            </w:pPr>
            <w:r>
              <w:rPr>
                <w:rFonts w:hint="eastAsia" w:ascii="宋体" w:hAnsi="宋体" w:eastAsia="宋体" w:cs="宋体"/>
                <w:b/>
                <w:bCs/>
                <w:sz w:val="24"/>
              </w:rPr>
              <w:t>序号</w:t>
            </w:r>
          </w:p>
        </w:tc>
        <w:tc>
          <w:tcPr>
            <w:tcW w:w="4160" w:type="dxa"/>
            <w:vAlign w:val="center"/>
          </w:tcPr>
          <w:p w14:paraId="163B7196">
            <w:pPr>
              <w:jc w:val="center"/>
              <w:rPr>
                <w:rFonts w:ascii="宋体" w:hAnsi="宋体" w:eastAsia="宋体" w:cs="宋体"/>
                <w:b/>
                <w:bCs/>
                <w:sz w:val="24"/>
              </w:rPr>
            </w:pPr>
            <w:r>
              <w:rPr>
                <w:rFonts w:hint="eastAsia" w:ascii="宋体" w:hAnsi="宋体" w:eastAsia="宋体" w:cs="宋体"/>
                <w:b/>
                <w:bCs/>
                <w:sz w:val="24"/>
              </w:rPr>
              <w:t>名称</w:t>
            </w:r>
          </w:p>
        </w:tc>
        <w:tc>
          <w:tcPr>
            <w:tcW w:w="1740" w:type="dxa"/>
            <w:vAlign w:val="center"/>
          </w:tcPr>
          <w:p w14:paraId="6FACDD4C">
            <w:pPr>
              <w:jc w:val="center"/>
              <w:rPr>
                <w:rFonts w:ascii="宋体" w:hAnsi="宋体" w:eastAsia="宋体" w:cs="宋体"/>
                <w:b/>
                <w:bCs/>
                <w:sz w:val="24"/>
              </w:rPr>
            </w:pPr>
            <w:r>
              <w:rPr>
                <w:rFonts w:hint="eastAsia" w:ascii="宋体" w:hAnsi="宋体" w:eastAsia="宋体" w:cs="宋体"/>
                <w:b/>
                <w:bCs/>
                <w:sz w:val="24"/>
              </w:rPr>
              <w:t>单位</w:t>
            </w:r>
          </w:p>
        </w:tc>
        <w:tc>
          <w:tcPr>
            <w:tcW w:w="1300" w:type="dxa"/>
            <w:vAlign w:val="center"/>
          </w:tcPr>
          <w:p w14:paraId="3D99B8AF">
            <w:pPr>
              <w:jc w:val="center"/>
              <w:rPr>
                <w:rFonts w:ascii="宋体" w:hAnsi="宋体" w:eastAsia="宋体" w:cs="宋体"/>
                <w:b/>
                <w:bCs/>
                <w:sz w:val="24"/>
              </w:rPr>
            </w:pPr>
            <w:r>
              <w:rPr>
                <w:rFonts w:hint="eastAsia" w:ascii="宋体" w:hAnsi="宋体" w:eastAsia="宋体" w:cs="宋体"/>
                <w:b/>
                <w:bCs/>
                <w:sz w:val="24"/>
              </w:rPr>
              <w:t>数量</w:t>
            </w:r>
          </w:p>
        </w:tc>
      </w:tr>
      <w:tr w14:paraId="1832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6" w:type="dxa"/>
            <w:vAlign w:val="center"/>
          </w:tcPr>
          <w:p w14:paraId="72D72BA3">
            <w:pPr>
              <w:jc w:val="center"/>
              <w:rPr>
                <w:rFonts w:ascii="宋体" w:hAnsi="宋体" w:eastAsia="宋体" w:cs="宋体"/>
                <w:sz w:val="24"/>
              </w:rPr>
            </w:pPr>
            <w:r>
              <w:rPr>
                <w:rFonts w:hint="eastAsia" w:ascii="宋体" w:hAnsi="宋体" w:eastAsia="宋体" w:cs="宋体"/>
                <w:sz w:val="24"/>
              </w:rPr>
              <w:t>1</w:t>
            </w:r>
          </w:p>
        </w:tc>
        <w:tc>
          <w:tcPr>
            <w:tcW w:w="4160" w:type="dxa"/>
            <w:vAlign w:val="center"/>
          </w:tcPr>
          <w:p w14:paraId="317430F5">
            <w:pPr>
              <w:jc w:val="center"/>
              <w:rPr>
                <w:rFonts w:ascii="宋体" w:hAnsi="宋体" w:eastAsia="宋体" w:cs="宋体"/>
                <w:sz w:val="24"/>
              </w:rPr>
            </w:pPr>
            <w:r>
              <w:rPr>
                <w:rFonts w:hint="eastAsia" w:ascii="宋体" w:hAnsi="宋体" w:eastAsia="宋体" w:cs="宋体"/>
                <w:sz w:val="24"/>
              </w:rPr>
              <w:t>便携箱</w:t>
            </w:r>
          </w:p>
        </w:tc>
        <w:tc>
          <w:tcPr>
            <w:tcW w:w="1740" w:type="dxa"/>
            <w:vAlign w:val="center"/>
          </w:tcPr>
          <w:p w14:paraId="7A8E7229">
            <w:pPr>
              <w:jc w:val="center"/>
              <w:rPr>
                <w:rFonts w:ascii="宋体" w:hAnsi="宋体" w:eastAsia="宋体" w:cs="宋体"/>
                <w:sz w:val="24"/>
              </w:rPr>
            </w:pPr>
            <w:r>
              <w:rPr>
                <w:rFonts w:hint="eastAsia" w:ascii="宋体" w:hAnsi="宋体" w:eastAsia="宋体" w:cs="宋体"/>
                <w:sz w:val="24"/>
              </w:rPr>
              <w:t>个</w:t>
            </w:r>
          </w:p>
        </w:tc>
        <w:tc>
          <w:tcPr>
            <w:tcW w:w="1300" w:type="dxa"/>
            <w:vAlign w:val="center"/>
          </w:tcPr>
          <w:p w14:paraId="10F131E2">
            <w:pPr>
              <w:jc w:val="center"/>
              <w:rPr>
                <w:rFonts w:ascii="宋体" w:hAnsi="宋体" w:eastAsia="宋体" w:cs="宋体"/>
                <w:sz w:val="24"/>
              </w:rPr>
            </w:pPr>
            <w:r>
              <w:rPr>
                <w:rFonts w:hint="eastAsia" w:ascii="宋体" w:hAnsi="宋体" w:eastAsia="宋体" w:cs="宋体"/>
                <w:sz w:val="24"/>
              </w:rPr>
              <w:t>1</w:t>
            </w:r>
          </w:p>
        </w:tc>
      </w:tr>
      <w:tr w14:paraId="1B47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6" w:type="dxa"/>
            <w:vAlign w:val="center"/>
          </w:tcPr>
          <w:p w14:paraId="24D9013E">
            <w:pPr>
              <w:jc w:val="center"/>
              <w:rPr>
                <w:rFonts w:ascii="宋体" w:hAnsi="宋体" w:eastAsia="宋体" w:cs="宋体"/>
                <w:sz w:val="24"/>
              </w:rPr>
            </w:pPr>
            <w:r>
              <w:rPr>
                <w:rFonts w:hint="eastAsia" w:ascii="宋体" w:hAnsi="宋体" w:eastAsia="宋体" w:cs="宋体"/>
                <w:sz w:val="24"/>
              </w:rPr>
              <w:t>2</w:t>
            </w:r>
          </w:p>
        </w:tc>
        <w:tc>
          <w:tcPr>
            <w:tcW w:w="4160" w:type="dxa"/>
            <w:vAlign w:val="center"/>
          </w:tcPr>
          <w:p w14:paraId="105020FC">
            <w:pPr>
              <w:jc w:val="center"/>
              <w:rPr>
                <w:rFonts w:ascii="宋体" w:hAnsi="宋体" w:eastAsia="宋体" w:cs="宋体"/>
                <w:sz w:val="24"/>
              </w:rPr>
            </w:pPr>
            <w:r>
              <w:rPr>
                <w:rFonts w:ascii="宋体" w:hAnsi="宋体" w:eastAsia="宋体" w:cs="宋体"/>
                <w:sz w:val="24"/>
                <w:lang w:val="en-US"/>
              </w:rPr>
              <w:t>图像处理工作站</w:t>
            </w:r>
          </w:p>
        </w:tc>
        <w:tc>
          <w:tcPr>
            <w:tcW w:w="1740" w:type="dxa"/>
            <w:vAlign w:val="center"/>
          </w:tcPr>
          <w:p w14:paraId="3B774887">
            <w:pPr>
              <w:jc w:val="center"/>
              <w:rPr>
                <w:rFonts w:ascii="宋体" w:hAnsi="宋体" w:eastAsia="宋体" w:cs="宋体"/>
                <w:sz w:val="24"/>
              </w:rPr>
            </w:pPr>
            <w:r>
              <w:rPr>
                <w:rFonts w:hint="eastAsia" w:ascii="宋体" w:hAnsi="宋体" w:eastAsia="宋体" w:cs="宋体"/>
                <w:sz w:val="24"/>
              </w:rPr>
              <w:t>台</w:t>
            </w:r>
          </w:p>
        </w:tc>
        <w:tc>
          <w:tcPr>
            <w:tcW w:w="1300" w:type="dxa"/>
            <w:vAlign w:val="center"/>
          </w:tcPr>
          <w:p w14:paraId="3D38C584">
            <w:pPr>
              <w:jc w:val="center"/>
              <w:rPr>
                <w:rFonts w:ascii="宋体" w:hAnsi="宋体" w:eastAsia="宋体" w:cs="宋体"/>
                <w:sz w:val="24"/>
              </w:rPr>
            </w:pPr>
            <w:r>
              <w:rPr>
                <w:rFonts w:hint="eastAsia" w:ascii="宋体" w:hAnsi="宋体" w:eastAsia="宋体" w:cs="宋体"/>
                <w:sz w:val="24"/>
              </w:rPr>
              <w:t>1</w:t>
            </w:r>
          </w:p>
        </w:tc>
      </w:tr>
      <w:tr w14:paraId="2EA3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6" w:type="dxa"/>
            <w:vAlign w:val="center"/>
          </w:tcPr>
          <w:p w14:paraId="76785F80">
            <w:pPr>
              <w:jc w:val="center"/>
              <w:rPr>
                <w:rFonts w:ascii="宋体" w:hAnsi="宋体" w:eastAsia="宋体" w:cs="宋体"/>
                <w:sz w:val="24"/>
              </w:rPr>
            </w:pPr>
            <w:r>
              <w:rPr>
                <w:rFonts w:hint="eastAsia" w:ascii="宋体" w:hAnsi="宋体" w:eastAsia="宋体" w:cs="宋体"/>
                <w:sz w:val="24"/>
              </w:rPr>
              <w:t>3</w:t>
            </w:r>
          </w:p>
        </w:tc>
        <w:tc>
          <w:tcPr>
            <w:tcW w:w="4160" w:type="dxa"/>
            <w:vAlign w:val="center"/>
          </w:tcPr>
          <w:p w14:paraId="0F8ECE49">
            <w:pPr>
              <w:jc w:val="center"/>
              <w:rPr>
                <w:rFonts w:ascii="宋体" w:hAnsi="宋体" w:eastAsia="宋体" w:cs="宋体"/>
                <w:sz w:val="24"/>
              </w:rPr>
            </w:pPr>
            <w:r>
              <w:rPr>
                <w:rFonts w:hint="eastAsia" w:ascii="宋体" w:hAnsi="宋体" w:eastAsia="宋体" w:cs="宋体"/>
                <w:sz w:val="24"/>
              </w:rPr>
              <w:t>硬管手柄</w:t>
            </w:r>
          </w:p>
        </w:tc>
        <w:tc>
          <w:tcPr>
            <w:tcW w:w="1740" w:type="dxa"/>
            <w:vAlign w:val="center"/>
          </w:tcPr>
          <w:p w14:paraId="2EDE9E7B">
            <w:pPr>
              <w:jc w:val="center"/>
              <w:rPr>
                <w:rFonts w:ascii="宋体" w:hAnsi="宋体" w:eastAsia="宋体" w:cs="宋体"/>
                <w:sz w:val="24"/>
              </w:rPr>
            </w:pPr>
            <w:r>
              <w:rPr>
                <w:rFonts w:hint="eastAsia" w:ascii="宋体" w:hAnsi="宋体" w:eastAsia="宋体" w:cs="宋体"/>
                <w:sz w:val="24"/>
              </w:rPr>
              <w:t>把</w:t>
            </w:r>
          </w:p>
        </w:tc>
        <w:tc>
          <w:tcPr>
            <w:tcW w:w="1300" w:type="dxa"/>
            <w:vAlign w:val="center"/>
          </w:tcPr>
          <w:p w14:paraId="1E46B27E">
            <w:pPr>
              <w:jc w:val="center"/>
              <w:rPr>
                <w:rFonts w:ascii="宋体" w:hAnsi="宋体" w:eastAsia="宋体" w:cs="宋体"/>
                <w:sz w:val="24"/>
              </w:rPr>
            </w:pPr>
            <w:r>
              <w:rPr>
                <w:rFonts w:hint="eastAsia" w:ascii="宋体" w:hAnsi="宋体" w:eastAsia="宋体" w:cs="宋体"/>
                <w:sz w:val="24"/>
              </w:rPr>
              <w:t>1</w:t>
            </w:r>
          </w:p>
        </w:tc>
      </w:tr>
      <w:tr w14:paraId="709F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6" w:type="dxa"/>
            <w:vAlign w:val="center"/>
          </w:tcPr>
          <w:p w14:paraId="0621BCD7">
            <w:pPr>
              <w:jc w:val="center"/>
              <w:rPr>
                <w:rFonts w:ascii="宋体" w:hAnsi="宋体" w:eastAsia="宋体" w:cs="宋体"/>
                <w:sz w:val="24"/>
              </w:rPr>
            </w:pPr>
            <w:r>
              <w:rPr>
                <w:rFonts w:hint="eastAsia" w:ascii="宋体" w:hAnsi="宋体" w:eastAsia="宋体" w:cs="宋体"/>
                <w:sz w:val="24"/>
              </w:rPr>
              <w:t>4</w:t>
            </w:r>
          </w:p>
        </w:tc>
        <w:tc>
          <w:tcPr>
            <w:tcW w:w="4160" w:type="dxa"/>
            <w:vAlign w:val="center"/>
          </w:tcPr>
          <w:p w14:paraId="6A8F5686">
            <w:pPr>
              <w:jc w:val="center"/>
              <w:rPr>
                <w:rFonts w:ascii="宋体" w:hAnsi="宋体" w:eastAsia="宋体" w:cs="宋体"/>
                <w:sz w:val="24"/>
              </w:rPr>
            </w:pPr>
            <w:r>
              <w:rPr>
                <w:rFonts w:hint="eastAsia" w:ascii="宋体" w:hAnsi="宋体" w:eastAsia="宋体" w:cs="宋体"/>
                <w:sz w:val="24"/>
              </w:rPr>
              <w:t>电源适配器</w:t>
            </w:r>
          </w:p>
        </w:tc>
        <w:tc>
          <w:tcPr>
            <w:tcW w:w="1740" w:type="dxa"/>
            <w:vAlign w:val="center"/>
          </w:tcPr>
          <w:p w14:paraId="1632C98B">
            <w:pPr>
              <w:jc w:val="center"/>
              <w:rPr>
                <w:rFonts w:ascii="宋体" w:hAnsi="宋体" w:eastAsia="宋体" w:cs="宋体"/>
                <w:sz w:val="24"/>
              </w:rPr>
            </w:pPr>
            <w:r>
              <w:rPr>
                <w:rFonts w:hint="eastAsia" w:ascii="宋体" w:hAnsi="宋体" w:eastAsia="宋体" w:cs="宋体"/>
                <w:sz w:val="24"/>
              </w:rPr>
              <w:t>个</w:t>
            </w:r>
          </w:p>
        </w:tc>
        <w:tc>
          <w:tcPr>
            <w:tcW w:w="1300" w:type="dxa"/>
            <w:vAlign w:val="center"/>
          </w:tcPr>
          <w:p w14:paraId="13BC3A33">
            <w:pPr>
              <w:jc w:val="center"/>
              <w:rPr>
                <w:rFonts w:ascii="宋体" w:hAnsi="宋体" w:eastAsia="宋体" w:cs="宋体"/>
                <w:sz w:val="24"/>
              </w:rPr>
            </w:pPr>
            <w:r>
              <w:rPr>
                <w:rFonts w:hint="eastAsia" w:ascii="宋体" w:hAnsi="宋体" w:eastAsia="宋体" w:cs="宋体"/>
                <w:sz w:val="24"/>
              </w:rPr>
              <w:t>1</w:t>
            </w:r>
          </w:p>
        </w:tc>
      </w:tr>
      <w:tr w14:paraId="559E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6" w:type="dxa"/>
            <w:vAlign w:val="center"/>
          </w:tcPr>
          <w:p w14:paraId="596B71B9">
            <w:pPr>
              <w:jc w:val="center"/>
              <w:rPr>
                <w:rFonts w:ascii="宋体" w:hAnsi="宋体" w:eastAsia="宋体" w:cs="宋体"/>
                <w:sz w:val="24"/>
              </w:rPr>
            </w:pPr>
            <w:r>
              <w:rPr>
                <w:rFonts w:hint="eastAsia" w:ascii="宋体" w:hAnsi="宋体" w:eastAsia="宋体" w:cs="宋体"/>
                <w:sz w:val="24"/>
              </w:rPr>
              <w:t>5</w:t>
            </w:r>
          </w:p>
        </w:tc>
        <w:tc>
          <w:tcPr>
            <w:tcW w:w="4160" w:type="dxa"/>
            <w:vAlign w:val="center"/>
          </w:tcPr>
          <w:p w14:paraId="183C2CA9">
            <w:pPr>
              <w:jc w:val="center"/>
              <w:rPr>
                <w:rFonts w:ascii="宋体" w:hAnsi="宋体" w:eastAsia="宋体" w:cs="宋体"/>
                <w:sz w:val="24"/>
              </w:rPr>
            </w:pPr>
            <w:r>
              <w:rPr>
                <w:rFonts w:hint="eastAsia" w:ascii="宋体" w:hAnsi="宋体" w:eastAsia="宋体" w:cs="宋体"/>
                <w:sz w:val="24"/>
              </w:rPr>
              <w:t>数据线</w:t>
            </w:r>
          </w:p>
        </w:tc>
        <w:tc>
          <w:tcPr>
            <w:tcW w:w="1740" w:type="dxa"/>
            <w:vAlign w:val="center"/>
          </w:tcPr>
          <w:p w14:paraId="39C0035E">
            <w:pPr>
              <w:jc w:val="center"/>
              <w:rPr>
                <w:rFonts w:ascii="宋体" w:hAnsi="宋体" w:eastAsia="宋体" w:cs="宋体"/>
                <w:sz w:val="24"/>
              </w:rPr>
            </w:pPr>
            <w:r>
              <w:rPr>
                <w:rFonts w:hint="eastAsia" w:ascii="宋体" w:hAnsi="宋体" w:eastAsia="宋体" w:cs="宋体"/>
                <w:sz w:val="24"/>
              </w:rPr>
              <w:t>根</w:t>
            </w:r>
          </w:p>
        </w:tc>
        <w:tc>
          <w:tcPr>
            <w:tcW w:w="1300" w:type="dxa"/>
            <w:vAlign w:val="center"/>
          </w:tcPr>
          <w:p w14:paraId="7ACBA6BE">
            <w:pPr>
              <w:jc w:val="center"/>
              <w:rPr>
                <w:rFonts w:ascii="宋体" w:hAnsi="宋体" w:eastAsia="宋体" w:cs="宋体"/>
                <w:sz w:val="24"/>
              </w:rPr>
            </w:pPr>
            <w:r>
              <w:rPr>
                <w:rFonts w:hint="eastAsia" w:ascii="宋体" w:hAnsi="宋体" w:eastAsia="宋体" w:cs="宋体"/>
                <w:sz w:val="24"/>
              </w:rPr>
              <w:t>1</w:t>
            </w:r>
          </w:p>
        </w:tc>
      </w:tr>
      <w:tr w14:paraId="0088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6" w:type="dxa"/>
            <w:vAlign w:val="center"/>
          </w:tcPr>
          <w:p w14:paraId="43256AB5">
            <w:pPr>
              <w:jc w:val="center"/>
              <w:rPr>
                <w:rFonts w:ascii="宋体" w:hAnsi="宋体" w:eastAsia="宋体" w:cs="宋体"/>
                <w:sz w:val="24"/>
              </w:rPr>
            </w:pPr>
            <w:r>
              <w:rPr>
                <w:rFonts w:hint="eastAsia" w:ascii="宋体" w:hAnsi="宋体" w:eastAsia="宋体" w:cs="宋体"/>
                <w:sz w:val="24"/>
              </w:rPr>
              <w:t>6</w:t>
            </w:r>
          </w:p>
        </w:tc>
        <w:tc>
          <w:tcPr>
            <w:tcW w:w="4160" w:type="dxa"/>
            <w:vAlign w:val="center"/>
          </w:tcPr>
          <w:p w14:paraId="2E6F0A70">
            <w:pPr>
              <w:jc w:val="center"/>
              <w:rPr>
                <w:rFonts w:ascii="宋体" w:hAnsi="宋体" w:eastAsia="宋体" w:cs="宋体"/>
                <w:sz w:val="24"/>
              </w:rPr>
            </w:pPr>
            <w:r>
              <w:rPr>
                <w:rFonts w:hint="eastAsia" w:ascii="宋体" w:hAnsi="宋体" w:eastAsia="宋体" w:cs="宋体"/>
                <w:sz w:val="24"/>
              </w:rPr>
              <w:t>使用说明书</w:t>
            </w:r>
          </w:p>
        </w:tc>
        <w:tc>
          <w:tcPr>
            <w:tcW w:w="1740" w:type="dxa"/>
            <w:vAlign w:val="center"/>
          </w:tcPr>
          <w:p w14:paraId="044EC547">
            <w:pPr>
              <w:jc w:val="center"/>
              <w:rPr>
                <w:rFonts w:ascii="宋体" w:hAnsi="宋体" w:eastAsia="宋体" w:cs="宋体"/>
                <w:sz w:val="24"/>
              </w:rPr>
            </w:pPr>
            <w:r>
              <w:rPr>
                <w:rFonts w:hint="eastAsia" w:ascii="宋体" w:hAnsi="宋体" w:eastAsia="宋体" w:cs="宋体"/>
                <w:sz w:val="24"/>
              </w:rPr>
              <w:t>本</w:t>
            </w:r>
          </w:p>
        </w:tc>
        <w:tc>
          <w:tcPr>
            <w:tcW w:w="1300" w:type="dxa"/>
            <w:vAlign w:val="center"/>
          </w:tcPr>
          <w:p w14:paraId="38C1C6BD">
            <w:pPr>
              <w:jc w:val="center"/>
              <w:rPr>
                <w:rFonts w:ascii="宋体" w:hAnsi="宋体" w:eastAsia="宋体" w:cs="宋体"/>
                <w:sz w:val="24"/>
              </w:rPr>
            </w:pPr>
            <w:r>
              <w:rPr>
                <w:rFonts w:hint="eastAsia" w:ascii="宋体" w:hAnsi="宋体" w:eastAsia="宋体" w:cs="宋体"/>
                <w:sz w:val="24"/>
              </w:rPr>
              <w:t>1</w:t>
            </w:r>
          </w:p>
        </w:tc>
      </w:tr>
      <w:tr w14:paraId="0851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6" w:type="dxa"/>
            <w:vAlign w:val="center"/>
          </w:tcPr>
          <w:p w14:paraId="62AAD513">
            <w:pPr>
              <w:jc w:val="center"/>
              <w:rPr>
                <w:rFonts w:ascii="宋体" w:hAnsi="宋体" w:eastAsia="宋体" w:cs="宋体"/>
                <w:sz w:val="24"/>
              </w:rPr>
            </w:pPr>
            <w:r>
              <w:rPr>
                <w:rFonts w:hint="eastAsia" w:ascii="宋体" w:hAnsi="宋体" w:eastAsia="宋体" w:cs="宋体"/>
                <w:sz w:val="24"/>
              </w:rPr>
              <w:t>7</w:t>
            </w:r>
          </w:p>
        </w:tc>
        <w:tc>
          <w:tcPr>
            <w:tcW w:w="4160" w:type="dxa"/>
            <w:vAlign w:val="center"/>
          </w:tcPr>
          <w:p w14:paraId="3F158BFB">
            <w:pPr>
              <w:jc w:val="center"/>
              <w:rPr>
                <w:rFonts w:ascii="宋体" w:hAnsi="宋体" w:eastAsia="宋体" w:cs="宋体"/>
                <w:sz w:val="24"/>
              </w:rPr>
            </w:pPr>
            <w:r>
              <w:rPr>
                <w:rFonts w:hint="eastAsia" w:ascii="宋体" w:hAnsi="宋体" w:eastAsia="宋体" w:cs="宋体"/>
                <w:sz w:val="24"/>
              </w:rPr>
              <w:t>合格证、产品质保卡、装箱清单</w:t>
            </w:r>
          </w:p>
        </w:tc>
        <w:tc>
          <w:tcPr>
            <w:tcW w:w="1740" w:type="dxa"/>
            <w:vAlign w:val="center"/>
          </w:tcPr>
          <w:p w14:paraId="6A858E67">
            <w:pPr>
              <w:jc w:val="center"/>
              <w:rPr>
                <w:rFonts w:ascii="宋体" w:hAnsi="宋体" w:eastAsia="宋体" w:cs="宋体"/>
                <w:sz w:val="24"/>
              </w:rPr>
            </w:pPr>
            <w:r>
              <w:rPr>
                <w:rFonts w:hint="eastAsia" w:ascii="宋体" w:hAnsi="宋体" w:eastAsia="宋体" w:cs="宋体"/>
                <w:sz w:val="24"/>
              </w:rPr>
              <w:t>份</w:t>
            </w:r>
          </w:p>
        </w:tc>
        <w:tc>
          <w:tcPr>
            <w:tcW w:w="1300" w:type="dxa"/>
            <w:vAlign w:val="center"/>
          </w:tcPr>
          <w:p w14:paraId="22D9F6A4">
            <w:pPr>
              <w:jc w:val="center"/>
              <w:rPr>
                <w:rFonts w:ascii="宋体" w:hAnsi="宋体" w:eastAsia="宋体" w:cs="宋体"/>
                <w:sz w:val="24"/>
              </w:rPr>
            </w:pPr>
            <w:r>
              <w:rPr>
                <w:rFonts w:hint="eastAsia" w:ascii="宋体" w:hAnsi="宋体" w:eastAsia="宋体" w:cs="宋体"/>
                <w:sz w:val="24"/>
              </w:rPr>
              <w:t>1</w:t>
            </w:r>
          </w:p>
        </w:tc>
      </w:tr>
    </w:tbl>
    <w:p w14:paraId="3C49BDC8">
      <w:pPr>
        <w:rPr>
          <w:rFonts w:hint="eastAsia"/>
          <w:lang w:val="en-US" w:eastAsia="zh-CN"/>
        </w:rPr>
      </w:pPr>
    </w:p>
    <w:p w14:paraId="15EC7489">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3C5278E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14:paraId="490DFA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14:paraId="2BEC70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w:t>
      </w:r>
      <w:r>
        <w:rPr>
          <w:rFonts w:hint="eastAsia" w:ascii="宋体" w:hAnsi="宋体" w:cs="宋体"/>
          <w:color w:val="auto"/>
          <w:sz w:val="24"/>
          <w:szCs w:val="24"/>
          <w:lang w:val="en-US" w:eastAsia="zh-CN"/>
        </w:rPr>
        <w:t>1</w:t>
      </w:r>
      <w:bookmarkStart w:id="4" w:name="_GoBack"/>
      <w:bookmarkEnd w:id="4"/>
      <w:r>
        <w:rPr>
          <w:rFonts w:hint="eastAsia" w:ascii="宋体" w:hAnsi="宋体" w:eastAsia="宋体" w:cs="宋体"/>
          <w:color w:val="auto"/>
          <w:sz w:val="24"/>
          <w:szCs w:val="24"/>
          <w:lang w:val="en-US" w:eastAsia="zh-CN"/>
        </w:rPr>
        <w:t>小时上门服务</w:t>
      </w:r>
      <w:r>
        <w:rPr>
          <w:rFonts w:hint="eastAsia" w:ascii="宋体" w:hAnsi="宋体" w:cs="宋体"/>
          <w:color w:val="auto"/>
          <w:sz w:val="24"/>
          <w:szCs w:val="24"/>
          <w:lang w:val="en-US" w:eastAsia="zh-CN"/>
        </w:rPr>
        <w:t>。</w:t>
      </w:r>
    </w:p>
    <w:p w14:paraId="35A555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14:paraId="20BBBD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7、设备如涉及网络接口费用，由中标人承担，采购人不再出具任何费用。</w:t>
      </w:r>
      <w:r>
        <w:rPr>
          <w:rFonts w:hint="default" w:ascii="宋体" w:hAnsi="宋体" w:eastAsia="宋体" w:cs="宋体"/>
          <w:color w:val="auto"/>
          <w:sz w:val="24"/>
          <w:szCs w:val="24"/>
          <w:lang w:val="en-US" w:eastAsia="zh-CN"/>
        </w:rPr>
        <w:t xml:space="preserve"> </w:t>
      </w:r>
    </w:p>
    <w:p w14:paraId="2CE758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CB5D5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465A4B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1E32B9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29E1EE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E16B4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193384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1CF55D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E0BA8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7DE2E6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64D07C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382A4F5C">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法定代表人：左建辉</w:t>
      </w:r>
    </w:p>
    <w:p w14:paraId="5083B53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公开招标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☑医院公开挂网□医院院内议价□湖南政府采购电子卖场竞价）</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可视硬镜+图像处理工作站</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项目编号：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可视硬镜+图像处理工作站</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1"/>
        <w:gridCol w:w="1087"/>
        <w:gridCol w:w="1409"/>
        <w:gridCol w:w="1320"/>
        <w:gridCol w:w="940"/>
        <w:gridCol w:w="1654"/>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2001" w:type="dxa"/>
            <w:noWrap w:val="0"/>
            <w:vAlign w:val="top"/>
          </w:tcPr>
          <w:p w14:paraId="3EDEC36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087" w:type="dxa"/>
            <w:noWrap w:val="0"/>
            <w:vAlign w:val="top"/>
          </w:tcPr>
          <w:p w14:paraId="68D30D3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409" w:type="dxa"/>
            <w:noWrap w:val="0"/>
            <w:vAlign w:val="top"/>
          </w:tcPr>
          <w:p w14:paraId="35C702A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7DD1C20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6C4E50C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718090D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01" w:type="dxa"/>
            <w:noWrap w:val="0"/>
            <w:vAlign w:val="top"/>
          </w:tcPr>
          <w:p w14:paraId="1469BBF2">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可视硬镜</w:t>
            </w:r>
          </w:p>
        </w:tc>
        <w:tc>
          <w:tcPr>
            <w:tcW w:w="1087" w:type="dxa"/>
            <w:noWrap w:val="0"/>
            <w:vAlign w:val="center"/>
          </w:tcPr>
          <w:p w14:paraId="15E622E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409" w:type="dxa"/>
            <w:noWrap w:val="0"/>
            <w:vAlign w:val="top"/>
          </w:tcPr>
          <w:p w14:paraId="2F0911D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7F69A41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07DC106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654" w:type="dxa"/>
            <w:noWrap w:val="0"/>
            <w:vAlign w:val="top"/>
          </w:tcPr>
          <w:p w14:paraId="4213476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5E2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01" w:type="dxa"/>
            <w:noWrap w:val="0"/>
            <w:vAlign w:val="top"/>
          </w:tcPr>
          <w:p w14:paraId="66557821">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图像处理工作站</w:t>
            </w:r>
          </w:p>
        </w:tc>
        <w:tc>
          <w:tcPr>
            <w:tcW w:w="1087" w:type="dxa"/>
            <w:noWrap w:val="0"/>
            <w:vAlign w:val="center"/>
          </w:tcPr>
          <w:p w14:paraId="4565102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409" w:type="dxa"/>
            <w:noWrap w:val="0"/>
            <w:vAlign w:val="top"/>
          </w:tcPr>
          <w:p w14:paraId="34FFD29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5444718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7C37239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654" w:type="dxa"/>
            <w:noWrap w:val="0"/>
            <w:vAlign w:val="top"/>
          </w:tcPr>
          <w:p w14:paraId="7FF3033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4117F42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11B13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固定单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43762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593381C7">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14CD2E2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770591C8">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CC95B47">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1D3B306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7518CFE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2DB96A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C53F94">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31D8D2AB">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1DEABAE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092467CC">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lang w:val="en-US" w:eastAsia="zh-CN"/>
        </w:rPr>
      </w:pPr>
    </w:p>
    <w:p w14:paraId="6450FBD0">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r>
        <w:rPr>
          <w:rFonts w:hint="eastAsia" w:ascii="黑体" w:hAnsi="黑体" w:eastAsia="黑体" w:cs="黑体"/>
          <w:sz w:val="32"/>
          <w:szCs w:val="32"/>
          <w:lang w:val="en-US" w:eastAsia="zh-CN"/>
        </w:rPr>
        <w:t>附件</w:t>
      </w:r>
    </w:p>
    <w:p w14:paraId="168CE2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17CB8BC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72001243">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C8AEFFF">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678A02A4">
      <w:pPr>
        <w:rPr>
          <w:rFonts w:hint="eastAsia" w:ascii="宋体" w:hAnsi="宋体" w:cs="宋体"/>
          <w:color w:val="auto"/>
        </w:rPr>
      </w:pPr>
    </w:p>
    <w:bookmarkEnd w:id="1"/>
    <w:p w14:paraId="35955023">
      <w:pPr>
        <w:rPr>
          <w:rFonts w:hint="eastAsia"/>
          <w:color w:val="auto"/>
        </w:rPr>
      </w:pPr>
    </w:p>
    <w:p w14:paraId="7269B6E8">
      <w:pPr>
        <w:jc w:val="center"/>
        <w:rPr>
          <w:b/>
          <w:color w:val="auto"/>
          <w:sz w:val="24"/>
        </w:rPr>
      </w:pPr>
      <w:r>
        <w:rPr>
          <w:b/>
          <w:color w:val="auto"/>
          <w:sz w:val="28"/>
          <w:szCs w:val="28"/>
        </w:rPr>
        <w:t>第一部分、开标一览表</w:t>
      </w:r>
    </w:p>
    <w:p w14:paraId="3272D69C">
      <w:pPr>
        <w:jc w:val="center"/>
        <w:rPr>
          <w:b/>
          <w:color w:val="auto"/>
          <w:sz w:val="24"/>
        </w:rPr>
      </w:pPr>
    </w:p>
    <w:p w14:paraId="298B673A">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016E4D9E">
      <w:pPr>
        <w:pStyle w:val="16"/>
        <w:rPr>
          <w:color w:val="auto"/>
        </w:rPr>
      </w:pPr>
    </w:p>
    <w:p w14:paraId="31B03680">
      <w:pPr>
        <w:adjustRightInd w:val="0"/>
        <w:snapToGrid w:val="0"/>
        <w:spacing w:line="360" w:lineRule="auto"/>
        <w:jc w:val="center"/>
        <w:rPr>
          <w:rFonts w:hint="eastAsia" w:ascii="宋体" w:hAnsi="宋体" w:cs="宋体"/>
          <w:b/>
          <w:color w:val="auto"/>
          <w:sz w:val="28"/>
          <w:szCs w:val="28"/>
        </w:rPr>
      </w:pPr>
    </w:p>
    <w:p w14:paraId="68AFC285">
      <w:pPr>
        <w:adjustRightInd w:val="0"/>
        <w:snapToGrid w:val="0"/>
        <w:spacing w:line="360" w:lineRule="auto"/>
        <w:jc w:val="center"/>
        <w:rPr>
          <w:rFonts w:hint="eastAsia" w:ascii="宋体" w:hAnsi="宋体" w:cs="宋体"/>
          <w:b/>
          <w:color w:val="auto"/>
          <w:sz w:val="28"/>
          <w:szCs w:val="28"/>
        </w:rPr>
      </w:pPr>
    </w:p>
    <w:p w14:paraId="7C2866BF">
      <w:pPr>
        <w:adjustRightInd w:val="0"/>
        <w:snapToGrid w:val="0"/>
        <w:spacing w:line="360" w:lineRule="auto"/>
        <w:jc w:val="center"/>
        <w:rPr>
          <w:rFonts w:hint="eastAsia" w:ascii="宋体" w:hAnsi="宋体" w:cs="宋体"/>
          <w:b/>
          <w:color w:val="auto"/>
          <w:sz w:val="28"/>
          <w:szCs w:val="28"/>
        </w:rPr>
      </w:pPr>
    </w:p>
    <w:p w14:paraId="615E578F">
      <w:pPr>
        <w:adjustRightInd w:val="0"/>
        <w:snapToGrid w:val="0"/>
        <w:spacing w:line="360" w:lineRule="auto"/>
        <w:jc w:val="center"/>
        <w:rPr>
          <w:rFonts w:hint="eastAsia" w:ascii="宋体" w:hAnsi="宋体" w:cs="宋体"/>
          <w:b/>
          <w:color w:val="auto"/>
          <w:sz w:val="28"/>
          <w:szCs w:val="28"/>
        </w:rPr>
      </w:pPr>
    </w:p>
    <w:p w14:paraId="066856DF">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31413198">
      <w:pPr>
        <w:pStyle w:val="15"/>
        <w:rPr>
          <w:rFonts w:hint="eastAsia"/>
          <w:lang w:eastAsia="zh-CN"/>
        </w:rPr>
      </w:pPr>
    </w:p>
    <w:p w14:paraId="019592F8">
      <w:pPr>
        <w:adjustRightInd w:val="0"/>
        <w:snapToGrid w:val="0"/>
        <w:spacing w:line="360" w:lineRule="auto"/>
        <w:jc w:val="center"/>
        <w:rPr>
          <w:rFonts w:hint="eastAsia" w:ascii="宋体" w:hAnsi="宋体" w:cs="宋体"/>
          <w:b/>
          <w:color w:val="auto"/>
          <w:sz w:val="24"/>
          <w:szCs w:val="20"/>
        </w:rPr>
      </w:pPr>
    </w:p>
    <w:p w14:paraId="7AB1D287">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19D9A224">
      <w:pPr>
        <w:adjustRightInd w:val="0"/>
        <w:snapToGrid w:val="0"/>
        <w:spacing w:line="360" w:lineRule="auto"/>
        <w:rPr>
          <w:rFonts w:hint="eastAsia" w:ascii="宋体" w:hAnsi="宋体" w:cs="宋体"/>
          <w:b/>
          <w:color w:val="auto"/>
          <w:sz w:val="28"/>
          <w:szCs w:val="28"/>
        </w:rPr>
      </w:pPr>
    </w:p>
    <w:p w14:paraId="39DAF27A">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685B83AE">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3588009D">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6A2C43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7A7A2B04">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182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AD6F504">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ADBF687">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816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1BD33D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388ADC4B">
      <w:pPr>
        <w:adjustRightInd w:val="0"/>
        <w:snapToGrid w:val="0"/>
        <w:spacing w:line="360" w:lineRule="auto"/>
        <w:rPr>
          <w:rFonts w:hint="eastAsia" w:ascii="宋体" w:hAnsi="宋体" w:cs="宋体"/>
          <w:color w:val="auto"/>
          <w:sz w:val="24"/>
        </w:rPr>
      </w:pPr>
    </w:p>
    <w:p w14:paraId="4EF410B2">
      <w:pPr>
        <w:adjustRightInd w:val="0"/>
        <w:snapToGrid w:val="0"/>
        <w:spacing w:line="360" w:lineRule="auto"/>
        <w:rPr>
          <w:rFonts w:hint="eastAsia" w:ascii="宋体" w:hAnsi="宋体" w:cs="宋体"/>
          <w:color w:val="auto"/>
          <w:sz w:val="24"/>
        </w:rPr>
      </w:pPr>
    </w:p>
    <w:p w14:paraId="01D6C8A2">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209E3B">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166B55A9">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33DE4FC9">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5BD972E1">
      <w:pPr>
        <w:adjustRightInd w:val="0"/>
        <w:snapToGrid w:val="0"/>
        <w:spacing w:line="360" w:lineRule="auto"/>
        <w:rPr>
          <w:rFonts w:hint="eastAsia" w:ascii="宋体" w:hAnsi="宋体" w:cs="宋体"/>
          <w:b/>
          <w:color w:val="auto"/>
          <w:sz w:val="28"/>
          <w:szCs w:val="28"/>
        </w:rPr>
      </w:pPr>
    </w:p>
    <w:p w14:paraId="0D7AFB46">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46A4900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00809F4">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6935A6F5">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987EC0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051D8A1">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4A80FF2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67D8786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B07B463">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076F71C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103CB81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789DC03F">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B6ACE0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18C54B1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41C88097">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443A3CF4">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241ED5E">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76F255">
      <w:pPr>
        <w:adjustRightInd w:val="0"/>
        <w:snapToGrid w:val="0"/>
        <w:spacing w:line="360" w:lineRule="auto"/>
        <w:jc w:val="center"/>
        <w:rPr>
          <w:rFonts w:hint="eastAsia" w:ascii="宋体" w:hAnsi="宋体" w:cs="宋体"/>
          <w:b/>
          <w:color w:val="auto"/>
          <w:sz w:val="24"/>
          <w:szCs w:val="20"/>
        </w:rPr>
      </w:pPr>
    </w:p>
    <w:p w14:paraId="30B66BA7">
      <w:pPr>
        <w:adjustRightInd w:val="0"/>
        <w:snapToGrid w:val="0"/>
        <w:spacing w:line="360" w:lineRule="auto"/>
        <w:rPr>
          <w:rFonts w:hint="eastAsia" w:ascii="宋体" w:hAnsi="宋体" w:cs="宋体"/>
          <w:b/>
          <w:color w:val="auto"/>
          <w:sz w:val="24"/>
          <w:szCs w:val="20"/>
        </w:rPr>
      </w:pPr>
    </w:p>
    <w:p w14:paraId="0D50DA8D">
      <w:pPr>
        <w:adjustRightInd w:val="0"/>
        <w:snapToGrid w:val="0"/>
        <w:spacing w:line="360" w:lineRule="auto"/>
        <w:rPr>
          <w:rFonts w:hint="eastAsia" w:ascii="宋体" w:hAnsi="宋体" w:cs="宋体"/>
          <w:b/>
          <w:color w:val="auto"/>
          <w:sz w:val="24"/>
          <w:szCs w:val="20"/>
        </w:rPr>
      </w:pPr>
    </w:p>
    <w:p w14:paraId="062C0D10">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3750B7E5">
      <w:pPr>
        <w:adjustRightInd w:val="0"/>
        <w:snapToGrid w:val="0"/>
        <w:spacing w:line="360" w:lineRule="auto"/>
        <w:jc w:val="center"/>
        <w:rPr>
          <w:rFonts w:hint="eastAsia" w:ascii="宋体" w:hAnsi="宋体" w:cs="宋体"/>
          <w:b/>
          <w:color w:val="auto"/>
          <w:sz w:val="24"/>
          <w:szCs w:val="20"/>
        </w:rPr>
      </w:pPr>
    </w:p>
    <w:p w14:paraId="05A0F057">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18699FB8">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717CFF3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6C69E6B1">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0F4CDC2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6ADFC4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330DDAE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16C398B4">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8BA54E5">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70A514C0">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25DC19E3">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385972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62B1F785">
      <w:pPr>
        <w:jc w:val="left"/>
        <w:rPr>
          <w:rFonts w:hint="eastAsia" w:ascii="宋体" w:hAnsi="宋体" w:eastAsia="宋体" w:cs="Times New Roman"/>
          <w:b w:val="0"/>
          <w:bCs w:val="0"/>
          <w:color w:val="auto"/>
          <w:kern w:val="2"/>
          <w:sz w:val="24"/>
          <w:szCs w:val="24"/>
          <w:lang w:val="en-US" w:eastAsia="zh-CN" w:bidi="ar-SA"/>
        </w:rPr>
      </w:pPr>
    </w:p>
    <w:p w14:paraId="47FB3CFC">
      <w:pPr>
        <w:jc w:val="left"/>
        <w:rPr>
          <w:rFonts w:hint="eastAsia" w:ascii="宋体" w:hAnsi="宋体" w:eastAsia="宋体" w:cs="Times New Roman"/>
          <w:b w:val="0"/>
          <w:bCs w:val="0"/>
          <w:color w:val="auto"/>
          <w:kern w:val="2"/>
          <w:sz w:val="24"/>
          <w:szCs w:val="24"/>
          <w:lang w:val="en-US" w:eastAsia="zh-CN" w:bidi="ar-SA"/>
        </w:rPr>
      </w:pPr>
    </w:p>
    <w:p w14:paraId="59901A1D">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2F5D0C20">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0BE5A702">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510721AA">
      <w:pPr>
        <w:pStyle w:val="15"/>
        <w:rPr>
          <w:rFonts w:hint="eastAsia"/>
          <w:lang w:eastAsia="zh-CN"/>
        </w:rPr>
      </w:pPr>
    </w:p>
    <w:p w14:paraId="06DB0CA7">
      <w:pPr>
        <w:spacing w:before="120" w:beforeLines="50" w:after="120" w:afterLines="50" w:line="276" w:lineRule="auto"/>
        <w:jc w:val="center"/>
        <w:rPr>
          <w:b/>
          <w:color w:val="auto"/>
          <w:sz w:val="24"/>
        </w:rPr>
      </w:pPr>
      <w:r>
        <w:rPr>
          <w:b/>
          <w:color w:val="auto"/>
          <w:sz w:val="24"/>
        </w:rPr>
        <w:t>采购需求响应/偏离表</w:t>
      </w:r>
    </w:p>
    <w:p w14:paraId="7D7E809A">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39814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1B026CC">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20CD9C14">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13A17B38">
            <w:pPr>
              <w:adjustRightInd w:val="0"/>
              <w:snapToGrid w:val="0"/>
              <w:spacing w:before="50" w:line="360" w:lineRule="auto"/>
              <w:jc w:val="center"/>
              <w:rPr>
                <w:color w:val="auto"/>
              </w:rPr>
            </w:pPr>
            <w:r>
              <w:rPr>
                <w:color w:val="auto"/>
              </w:rPr>
              <w:t>招标文件要求</w:t>
            </w:r>
          </w:p>
        </w:tc>
        <w:tc>
          <w:tcPr>
            <w:tcW w:w="962" w:type="pct"/>
            <w:noWrap w:val="0"/>
            <w:vAlign w:val="top"/>
          </w:tcPr>
          <w:p w14:paraId="64365777">
            <w:pPr>
              <w:adjustRightInd w:val="0"/>
              <w:snapToGrid w:val="0"/>
              <w:spacing w:before="50" w:line="360" w:lineRule="auto"/>
              <w:jc w:val="center"/>
              <w:rPr>
                <w:color w:val="auto"/>
              </w:rPr>
            </w:pPr>
            <w:r>
              <w:rPr>
                <w:color w:val="auto"/>
              </w:rPr>
              <w:t>投标文件应答</w:t>
            </w:r>
          </w:p>
        </w:tc>
        <w:tc>
          <w:tcPr>
            <w:tcW w:w="905" w:type="pct"/>
            <w:noWrap w:val="0"/>
            <w:vAlign w:val="center"/>
          </w:tcPr>
          <w:p w14:paraId="715E9691">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66CE6E">
            <w:pPr>
              <w:adjustRightInd w:val="0"/>
              <w:snapToGrid w:val="0"/>
              <w:spacing w:before="50" w:line="360" w:lineRule="auto"/>
              <w:ind w:left="-88" w:leftChars="-42"/>
              <w:jc w:val="center"/>
              <w:rPr>
                <w:color w:val="auto"/>
                <w:szCs w:val="21"/>
              </w:rPr>
            </w:pPr>
            <w:r>
              <w:rPr>
                <w:color w:val="auto"/>
                <w:szCs w:val="21"/>
              </w:rPr>
              <w:t>偏离说明</w:t>
            </w:r>
          </w:p>
        </w:tc>
      </w:tr>
      <w:tr w14:paraId="6CB96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8991144">
            <w:pPr>
              <w:adjustRightInd w:val="0"/>
              <w:snapToGrid w:val="0"/>
              <w:spacing w:before="50" w:line="360" w:lineRule="auto"/>
              <w:ind w:left="-88" w:leftChars="-42"/>
              <w:jc w:val="center"/>
              <w:rPr>
                <w:color w:val="auto"/>
                <w:szCs w:val="21"/>
              </w:rPr>
            </w:pPr>
          </w:p>
        </w:tc>
        <w:tc>
          <w:tcPr>
            <w:tcW w:w="1123" w:type="pct"/>
            <w:noWrap w:val="0"/>
            <w:vAlign w:val="center"/>
          </w:tcPr>
          <w:p w14:paraId="6A90705A">
            <w:pPr>
              <w:adjustRightInd w:val="0"/>
              <w:snapToGrid w:val="0"/>
              <w:spacing w:before="50" w:line="360" w:lineRule="auto"/>
              <w:ind w:left="-88" w:leftChars="-42"/>
              <w:jc w:val="center"/>
              <w:rPr>
                <w:color w:val="auto"/>
                <w:szCs w:val="21"/>
              </w:rPr>
            </w:pPr>
          </w:p>
        </w:tc>
        <w:tc>
          <w:tcPr>
            <w:tcW w:w="1000" w:type="pct"/>
            <w:noWrap w:val="0"/>
            <w:vAlign w:val="center"/>
          </w:tcPr>
          <w:p w14:paraId="04271540">
            <w:pPr>
              <w:adjustRightInd w:val="0"/>
              <w:snapToGrid w:val="0"/>
              <w:spacing w:before="50" w:line="360" w:lineRule="auto"/>
              <w:ind w:left="-88" w:leftChars="-42"/>
              <w:jc w:val="center"/>
              <w:rPr>
                <w:color w:val="auto"/>
                <w:szCs w:val="21"/>
              </w:rPr>
            </w:pPr>
          </w:p>
        </w:tc>
        <w:tc>
          <w:tcPr>
            <w:tcW w:w="962" w:type="pct"/>
            <w:noWrap w:val="0"/>
            <w:vAlign w:val="center"/>
          </w:tcPr>
          <w:p w14:paraId="5E622A19">
            <w:pPr>
              <w:adjustRightInd w:val="0"/>
              <w:snapToGrid w:val="0"/>
              <w:spacing w:before="50" w:line="360" w:lineRule="auto"/>
              <w:ind w:left="-88" w:leftChars="-42"/>
              <w:jc w:val="center"/>
              <w:rPr>
                <w:color w:val="auto"/>
                <w:szCs w:val="21"/>
              </w:rPr>
            </w:pPr>
          </w:p>
        </w:tc>
        <w:tc>
          <w:tcPr>
            <w:tcW w:w="905" w:type="pct"/>
            <w:noWrap w:val="0"/>
            <w:vAlign w:val="center"/>
          </w:tcPr>
          <w:p w14:paraId="2738D904">
            <w:pPr>
              <w:adjustRightInd w:val="0"/>
              <w:snapToGrid w:val="0"/>
              <w:spacing w:before="50" w:line="360" w:lineRule="auto"/>
              <w:ind w:left="-88" w:leftChars="-42"/>
              <w:jc w:val="center"/>
              <w:rPr>
                <w:color w:val="auto"/>
                <w:szCs w:val="21"/>
              </w:rPr>
            </w:pPr>
          </w:p>
        </w:tc>
        <w:tc>
          <w:tcPr>
            <w:tcW w:w="634" w:type="pct"/>
            <w:noWrap w:val="0"/>
            <w:vAlign w:val="center"/>
          </w:tcPr>
          <w:p w14:paraId="3CC471ED">
            <w:pPr>
              <w:adjustRightInd w:val="0"/>
              <w:snapToGrid w:val="0"/>
              <w:spacing w:before="50" w:line="360" w:lineRule="auto"/>
              <w:ind w:left="-88" w:leftChars="-42"/>
              <w:jc w:val="center"/>
              <w:rPr>
                <w:color w:val="auto"/>
                <w:szCs w:val="21"/>
              </w:rPr>
            </w:pPr>
          </w:p>
        </w:tc>
      </w:tr>
      <w:tr w14:paraId="1D24B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1589AC7">
            <w:pPr>
              <w:adjustRightInd w:val="0"/>
              <w:snapToGrid w:val="0"/>
              <w:spacing w:before="50" w:line="360" w:lineRule="auto"/>
              <w:ind w:left="-88" w:leftChars="-42"/>
              <w:jc w:val="center"/>
              <w:rPr>
                <w:color w:val="auto"/>
                <w:szCs w:val="21"/>
              </w:rPr>
            </w:pPr>
          </w:p>
        </w:tc>
        <w:tc>
          <w:tcPr>
            <w:tcW w:w="1123" w:type="pct"/>
            <w:noWrap w:val="0"/>
            <w:vAlign w:val="center"/>
          </w:tcPr>
          <w:p w14:paraId="0034D4B1">
            <w:pPr>
              <w:adjustRightInd w:val="0"/>
              <w:snapToGrid w:val="0"/>
              <w:spacing w:before="50" w:line="360" w:lineRule="auto"/>
              <w:ind w:left="-88" w:leftChars="-42"/>
              <w:jc w:val="center"/>
              <w:rPr>
                <w:color w:val="auto"/>
                <w:szCs w:val="21"/>
              </w:rPr>
            </w:pPr>
          </w:p>
        </w:tc>
        <w:tc>
          <w:tcPr>
            <w:tcW w:w="1000" w:type="pct"/>
            <w:noWrap w:val="0"/>
            <w:vAlign w:val="center"/>
          </w:tcPr>
          <w:p w14:paraId="4C6754B5">
            <w:pPr>
              <w:adjustRightInd w:val="0"/>
              <w:snapToGrid w:val="0"/>
              <w:spacing w:before="50" w:line="360" w:lineRule="auto"/>
              <w:ind w:left="-88" w:leftChars="-42"/>
              <w:jc w:val="center"/>
              <w:rPr>
                <w:color w:val="auto"/>
                <w:szCs w:val="21"/>
              </w:rPr>
            </w:pPr>
          </w:p>
        </w:tc>
        <w:tc>
          <w:tcPr>
            <w:tcW w:w="962" w:type="pct"/>
            <w:noWrap w:val="0"/>
            <w:vAlign w:val="center"/>
          </w:tcPr>
          <w:p w14:paraId="1A255DC2">
            <w:pPr>
              <w:adjustRightInd w:val="0"/>
              <w:snapToGrid w:val="0"/>
              <w:spacing w:before="50" w:line="360" w:lineRule="auto"/>
              <w:ind w:left="-88" w:leftChars="-42"/>
              <w:jc w:val="center"/>
              <w:rPr>
                <w:color w:val="auto"/>
                <w:szCs w:val="21"/>
              </w:rPr>
            </w:pPr>
          </w:p>
        </w:tc>
        <w:tc>
          <w:tcPr>
            <w:tcW w:w="905" w:type="pct"/>
            <w:noWrap w:val="0"/>
            <w:vAlign w:val="center"/>
          </w:tcPr>
          <w:p w14:paraId="1C19F4F4">
            <w:pPr>
              <w:adjustRightInd w:val="0"/>
              <w:snapToGrid w:val="0"/>
              <w:spacing w:before="50" w:line="360" w:lineRule="auto"/>
              <w:ind w:left="-88" w:leftChars="-42"/>
              <w:jc w:val="center"/>
              <w:rPr>
                <w:color w:val="auto"/>
                <w:szCs w:val="21"/>
              </w:rPr>
            </w:pPr>
          </w:p>
        </w:tc>
        <w:tc>
          <w:tcPr>
            <w:tcW w:w="634" w:type="pct"/>
            <w:noWrap w:val="0"/>
            <w:vAlign w:val="center"/>
          </w:tcPr>
          <w:p w14:paraId="1DB72303">
            <w:pPr>
              <w:adjustRightInd w:val="0"/>
              <w:snapToGrid w:val="0"/>
              <w:spacing w:before="50" w:line="360" w:lineRule="auto"/>
              <w:ind w:left="-88" w:leftChars="-42"/>
              <w:jc w:val="center"/>
              <w:rPr>
                <w:color w:val="auto"/>
                <w:szCs w:val="21"/>
              </w:rPr>
            </w:pPr>
          </w:p>
        </w:tc>
      </w:tr>
      <w:tr w14:paraId="69E4D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64DFE605">
            <w:pPr>
              <w:adjustRightInd w:val="0"/>
              <w:snapToGrid w:val="0"/>
              <w:spacing w:before="50" w:line="360" w:lineRule="auto"/>
              <w:ind w:left="-88" w:leftChars="-42"/>
              <w:jc w:val="center"/>
              <w:rPr>
                <w:color w:val="auto"/>
                <w:szCs w:val="21"/>
              </w:rPr>
            </w:pPr>
          </w:p>
        </w:tc>
        <w:tc>
          <w:tcPr>
            <w:tcW w:w="1123" w:type="pct"/>
            <w:noWrap w:val="0"/>
            <w:vAlign w:val="center"/>
          </w:tcPr>
          <w:p w14:paraId="63674615">
            <w:pPr>
              <w:adjustRightInd w:val="0"/>
              <w:snapToGrid w:val="0"/>
              <w:spacing w:before="50" w:line="360" w:lineRule="auto"/>
              <w:ind w:left="-88" w:leftChars="-42"/>
              <w:jc w:val="center"/>
              <w:rPr>
                <w:color w:val="auto"/>
                <w:szCs w:val="21"/>
              </w:rPr>
            </w:pPr>
          </w:p>
        </w:tc>
        <w:tc>
          <w:tcPr>
            <w:tcW w:w="1000" w:type="pct"/>
            <w:noWrap w:val="0"/>
            <w:vAlign w:val="center"/>
          </w:tcPr>
          <w:p w14:paraId="4F855F41">
            <w:pPr>
              <w:adjustRightInd w:val="0"/>
              <w:snapToGrid w:val="0"/>
              <w:spacing w:before="50" w:line="360" w:lineRule="auto"/>
              <w:ind w:left="-88" w:leftChars="-42"/>
              <w:jc w:val="center"/>
              <w:rPr>
                <w:color w:val="auto"/>
                <w:szCs w:val="21"/>
              </w:rPr>
            </w:pPr>
          </w:p>
        </w:tc>
        <w:tc>
          <w:tcPr>
            <w:tcW w:w="962" w:type="pct"/>
            <w:noWrap w:val="0"/>
            <w:vAlign w:val="center"/>
          </w:tcPr>
          <w:p w14:paraId="7D19764F">
            <w:pPr>
              <w:adjustRightInd w:val="0"/>
              <w:snapToGrid w:val="0"/>
              <w:spacing w:before="50" w:line="360" w:lineRule="auto"/>
              <w:ind w:left="-88" w:leftChars="-42"/>
              <w:jc w:val="center"/>
              <w:rPr>
                <w:color w:val="auto"/>
                <w:szCs w:val="21"/>
              </w:rPr>
            </w:pPr>
          </w:p>
        </w:tc>
        <w:tc>
          <w:tcPr>
            <w:tcW w:w="905" w:type="pct"/>
            <w:noWrap w:val="0"/>
            <w:vAlign w:val="center"/>
          </w:tcPr>
          <w:p w14:paraId="387E2D80">
            <w:pPr>
              <w:adjustRightInd w:val="0"/>
              <w:snapToGrid w:val="0"/>
              <w:spacing w:before="50" w:line="360" w:lineRule="auto"/>
              <w:ind w:left="-88" w:leftChars="-42"/>
              <w:jc w:val="center"/>
              <w:rPr>
                <w:color w:val="auto"/>
                <w:szCs w:val="21"/>
              </w:rPr>
            </w:pPr>
          </w:p>
        </w:tc>
        <w:tc>
          <w:tcPr>
            <w:tcW w:w="634" w:type="pct"/>
            <w:noWrap w:val="0"/>
            <w:vAlign w:val="center"/>
          </w:tcPr>
          <w:p w14:paraId="1F8879A3">
            <w:pPr>
              <w:adjustRightInd w:val="0"/>
              <w:snapToGrid w:val="0"/>
              <w:spacing w:before="50" w:line="360" w:lineRule="auto"/>
              <w:ind w:left="-88" w:leftChars="-42"/>
              <w:jc w:val="center"/>
              <w:rPr>
                <w:color w:val="auto"/>
                <w:szCs w:val="21"/>
              </w:rPr>
            </w:pPr>
          </w:p>
        </w:tc>
      </w:tr>
      <w:tr w14:paraId="0DF1F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749B4687">
            <w:pPr>
              <w:rPr>
                <w:b/>
                <w:color w:val="auto"/>
              </w:rPr>
            </w:pPr>
          </w:p>
        </w:tc>
      </w:tr>
    </w:tbl>
    <w:p w14:paraId="697F230A">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5716E13">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139ED8A9">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14:paraId="106FD182">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3136756E">
      <w:pPr>
        <w:pStyle w:val="16"/>
        <w:rPr>
          <w:color w:val="auto"/>
        </w:rPr>
      </w:pPr>
    </w:p>
    <w:p w14:paraId="73D1C885">
      <w:pPr>
        <w:pStyle w:val="15"/>
        <w:rPr>
          <w:rFonts w:hint="eastAsia"/>
          <w:lang w:eastAsia="zh-CN"/>
        </w:rPr>
      </w:pPr>
    </w:p>
    <w:p w14:paraId="6FE04B10"/>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D478A">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64D7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364D7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04AA74B6">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15414">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C99FB">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6C99FB">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A2EFDEE">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413EB">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0C0271E"/>
    <w:rsid w:val="04653F41"/>
    <w:rsid w:val="04B72FC8"/>
    <w:rsid w:val="06064044"/>
    <w:rsid w:val="06E91EC4"/>
    <w:rsid w:val="08135FFD"/>
    <w:rsid w:val="086F75C9"/>
    <w:rsid w:val="0A3F4F3C"/>
    <w:rsid w:val="0D517BD4"/>
    <w:rsid w:val="0E331420"/>
    <w:rsid w:val="0EDD1643"/>
    <w:rsid w:val="0FB9029C"/>
    <w:rsid w:val="0FC44DAF"/>
    <w:rsid w:val="10914EF9"/>
    <w:rsid w:val="12080B62"/>
    <w:rsid w:val="12994AC5"/>
    <w:rsid w:val="129F447F"/>
    <w:rsid w:val="12C86253"/>
    <w:rsid w:val="15060AC8"/>
    <w:rsid w:val="15675A4C"/>
    <w:rsid w:val="15F259FD"/>
    <w:rsid w:val="17F91BB8"/>
    <w:rsid w:val="1AF56B46"/>
    <w:rsid w:val="1B7A31D2"/>
    <w:rsid w:val="1E79119D"/>
    <w:rsid w:val="1F334F58"/>
    <w:rsid w:val="1F796B24"/>
    <w:rsid w:val="1FE73549"/>
    <w:rsid w:val="2038045E"/>
    <w:rsid w:val="20B41DA7"/>
    <w:rsid w:val="272B6E6C"/>
    <w:rsid w:val="27CF2BB7"/>
    <w:rsid w:val="28E81B29"/>
    <w:rsid w:val="29B45A41"/>
    <w:rsid w:val="2C0A2E19"/>
    <w:rsid w:val="2C7642D0"/>
    <w:rsid w:val="2C902767"/>
    <w:rsid w:val="2DD77C64"/>
    <w:rsid w:val="2DDA1E78"/>
    <w:rsid w:val="2DE00B8C"/>
    <w:rsid w:val="2EAC037F"/>
    <w:rsid w:val="2EB67A5C"/>
    <w:rsid w:val="302741D2"/>
    <w:rsid w:val="308B184D"/>
    <w:rsid w:val="33384C93"/>
    <w:rsid w:val="340F06E9"/>
    <w:rsid w:val="372F7378"/>
    <w:rsid w:val="39182A16"/>
    <w:rsid w:val="397348CD"/>
    <w:rsid w:val="3B3B544D"/>
    <w:rsid w:val="3B654F2B"/>
    <w:rsid w:val="3BB72BAE"/>
    <w:rsid w:val="3C8A61A4"/>
    <w:rsid w:val="3D5E17FF"/>
    <w:rsid w:val="3E1F0DA4"/>
    <w:rsid w:val="3E584E51"/>
    <w:rsid w:val="3EBE1ADE"/>
    <w:rsid w:val="403B4B34"/>
    <w:rsid w:val="414D7889"/>
    <w:rsid w:val="41BB0BAE"/>
    <w:rsid w:val="42925929"/>
    <w:rsid w:val="429A4992"/>
    <w:rsid w:val="435B161D"/>
    <w:rsid w:val="43B25DAC"/>
    <w:rsid w:val="43BB3965"/>
    <w:rsid w:val="44771DFD"/>
    <w:rsid w:val="45D569C3"/>
    <w:rsid w:val="46E52F77"/>
    <w:rsid w:val="4AEE1A11"/>
    <w:rsid w:val="4B7F39F4"/>
    <w:rsid w:val="4BAE646F"/>
    <w:rsid w:val="4CAC1559"/>
    <w:rsid w:val="4D754257"/>
    <w:rsid w:val="4DCD6AB3"/>
    <w:rsid w:val="50216DCD"/>
    <w:rsid w:val="50540C20"/>
    <w:rsid w:val="51AC28BD"/>
    <w:rsid w:val="53984ABA"/>
    <w:rsid w:val="581A7C72"/>
    <w:rsid w:val="583A4BD7"/>
    <w:rsid w:val="58E10166"/>
    <w:rsid w:val="59C74B1F"/>
    <w:rsid w:val="5D484535"/>
    <w:rsid w:val="611B6B1B"/>
    <w:rsid w:val="62C222C2"/>
    <w:rsid w:val="632D7C40"/>
    <w:rsid w:val="64133D6A"/>
    <w:rsid w:val="66CF6DC5"/>
    <w:rsid w:val="676A25AA"/>
    <w:rsid w:val="678E4F5D"/>
    <w:rsid w:val="67DF33A4"/>
    <w:rsid w:val="680E122C"/>
    <w:rsid w:val="6A4E1D63"/>
    <w:rsid w:val="6D3A6E62"/>
    <w:rsid w:val="6D5E57A7"/>
    <w:rsid w:val="6DE375E4"/>
    <w:rsid w:val="6E8E5287"/>
    <w:rsid w:val="6FBE332C"/>
    <w:rsid w:val="71554367"/>
    <w:rsid w:val="71584067"/>
    <w:rsid w:val="735201FF"/>
    <w:rsid w:val="737B50A4"/>
    <w:rsid w:val="73F40E72"/>
    <w:rsid w:val="74566F5C"/>
    <w:rsid w:val="7500222B"/>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Body Text Indent"/>
    <w:basedOn w:val="1"/>
    <w:autoRedefine/>
    <w:qFormat/>
    <w:uiPriority w:val="99"/>
    <w:pPr>
      <w:spacing w:line="400" w:lineRule="exact"/>
      <w:ind w:left="630"/>
    </w:pPr>
    <w:rPr>
      <w:rFonts w:ascii="楷体_GB2312"/>
      <w:sz w:val="30"/>
      <w:szCs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5"/>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2">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3">
    <w:name w:val="Default"/>
    <w:next w:val="14"/>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4">
    <w:name w:val="大标题"/>
    <w:basedOn w:val="1"/>
    <w:next w:val="9"/>
    <w:autoRedefine/>
    <w:qFormat/>
    <w:uiPriority w:val="0"/>
    <w:pPr>
      <w:jc w:val="center"/>
    </w:pPr>
    <w:rPr>
      <w:rFonts w:ascii="Arial" w:hAnsi="Arial" w:eastAsia="宋体"/>
      <w:b/>
      <w:sz w:val="28"/>
      <w:szCs w:val="24"/>
    </w:rPr>
  </w:style>
  <w:style w:type="paragraph" w:customStyle="1" w:styleId="15">
    <w:name w:val="列出段落1"/>
    <w:basedOn w:val="1"/>
    <w:autoRedefine/>
    <w:qFormat/>
    <w:uiPriority w:val="99"/>
    <w:pPr>
      <w:ind w:firstLine="420" w:firstLineChars="200"/>
    </w:pPr>
  </w:style>
  <w:style w:type="paragraph" w:customStyle="1" w:styleId="1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7964</Words>
  <Characters>8338</Characters>
  <Lines>0</Lines>
  <Paragraphs>0</Paragraphs>
  <TotalTime>0</TotalTime>
  <ScaleCrop>false</ScaleCrop>
  <LinksUpToDate>false</LinksUpToDate>
  <CharactersWithSpaces>9312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2024-10-25T03:00:08Z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3505A2AB25E048A4A9B0E6A6741CA1BA_11</vt:lpwstr>
  </property>
</Properties>
</file>