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（监护病床医院公开挂网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监护病床</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监护病床</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监护病床</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11</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整床尺寸：2200（±10mm）×1000（±10mm）×520-840mm（±10mm），床面宽：850mm（±10mm）；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整体护栏总长度：≥1900mm；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电机数量≥6个，其中至少有两个为升降方型立柱式电机，采用进口品牌电机系统（需标注电机品牌）），动力强劲，平缓静音，内置安全螺母，通过IPX6防水防溅等级等测试；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功能上可实现：背部倾斜度≥70°，腿部倾斜度≥35°，上下升降≥520-840mm（±10mm），整床整体前倾和后倾≥13°，整床可实现任意体位侧翻，侧翻角度≥30°；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精确称重：可实时动态称重，床尾端数字化显示，100KG以内精确度可达±100g；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1.6 整床四块床板采用无损透射材料，板材厚度≥10mm，无需移动即可实现整床X光拍片；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一键式电动CPR（一键复位功能），同时须具手动CPR功能，带有一键式心脏椅体位或座椅位、一键式垂头仰卧位、一键背膝联动功能；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 背部床板采用自延位减压功能，使背部床板上升时底部自动向后延位，以减少患者胸腹部压力（需提供相关证明材料）；</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 配护士总控器以及侧护栏控制器，护栏内外均可操作，护士总控器为手持挂式，面板上含液晶电子角度显示屏，操作过程中可实时数字化显示：各体位升降、整床前后倾斜以及侧翻角度，标识清楚，按键均为非触屏按键模式，具备按键锁定功能，降低误操作概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1.10 床头尾板采用PE（聚乙烯）原材料吹塑成型，宽≥880mm、高≥440mm，有模具成型的品牌字母或中文标识，金属插杆式固定，插杆直径≥16mm、长度≥160mm，带旋钮式锁定开关，有红色锁定绿色开启标识；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 全包围四片升降护栏，采用PE（聚乙烯）原材料吹塑成型，长度≥940mm，宽度≥380mm，厚度≥35mm，重量≥2300g，符合欧盟IEC60601-2-52安全标准，护栏与护栏之间护栏与床头板、床尾板之间间隙均≤60mm；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 采用≥6寸双面中控轮，带直行、自由、锁定三档设计，无需加油护理，不缠异物；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1.13 床板背面钢管加固结构，床板带透气孔，底框采用ABS注塑成型的装饰盖与方型立柱电机配合，装饰盖表面光滑无纹，实现防尘、防水、易清洁的功效；底框的中部装饰盖为弧形设计，其最大长度≥1150mm，最大宽度≥300mm，中部装饰盖为弧形设计，床框采用≥30×60×1.5mm矩型钢管，病床静态负载≥450Kg，动态负载≥200K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1.14 床体金属表面喷涂为电泳底漆+静电粉末双重涂层技术，金属管材内壁及表面电泳上一层环氧树脂保护膜，保证床体内外防锈；涂料为绿色环保产品（提供第三方测试机构对制造商出具的电动病床床框和底框电泳附着力检测报告复印件，附着力等级须≥0级）；</w:t>
      </w:r>
      <w:bookmarkStart w:id="4" w:name="_GoBack"/>
      <w:bookmarkEnd w:id="4"/>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 床体四角带防撞轮，直径≥80mm、高度≥45mm，四个输液架插座，床体两侧配四个可移动引流袋挂钩；带防滑筋≥5个，两个助力棒插座；床体两侧配约束环四对；</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1.16 床体框架等焊接部位采用机器人集群焊接，焊接精度高，稳固扎实（须提供厂家焊接机器人购置发票复印件（不少于15台）、生产流水线彩图及清单）；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1.17 配置后备电源和急停开关，配床底灯；</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1.18可选配简易书写台，不用时可翻转至床尾板外侧，可选配骨科牵引架、助力棒和氧气瓶架；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1.19配海绵床垫，厚度≥100mm，内褥为高密度海绵，外套防水透气；</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配置(单台）：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电动病床（床体）1张</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护士总控器（含液晶电子角度显示）1个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侧护栏控制器</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2组</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升降立柱电机</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2个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直线电机</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4个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控制电箱</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2个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双面中控轮</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4个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刹车脚踏</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2个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防撞轮</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4个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后备电源</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输液架插座</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4个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引流袋挂钩</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4个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约束环</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4对</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床垫</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1张</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输液架</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1根</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5年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监护病床</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监护病床</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监护病床</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1091EFA"/>
    <w:rsid w:val="28E81B29"/>
    <w:rsid w:val="29B45A41"/>
    <w:rsid w:val="2C0A2E19"/>
    <w:rsid w:val="2C7642D0"/>
    <w:rsid w:val="2DD77C64"/>
    <w:rsid w:val="2DDA1E78"/>
    <w:rsid w:val="2DE00B8C"/>
    <w:rsid w:val="2EAC037F"/>
    <w:rsid w:val="2EB67A5C"/>
    <w:rsid w:val="302741D2"/>
    <w:rsid w:val="308B184D"/>
    <w:rsid w:val="33057DB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4F52CD6"/>
    <w:rsid w:val="56ED1FE4"/>
    <w:rsid w:val="59C74B1F"/>
    <w:rsid w:val="611B6B1B"/>
    <w:rsid w:val="64133D6A"/>
    <w:rsid w:val="678E4F5D"/>
    <w:rsid w:val="680E122C"/>
    <w:rsid w:val="6DE375E4"/>
    <w:rsid w:val="6E2D2A8D"/>
    <w:rsid w:val="6E8E5287"/>
    <w:rsid w:val="6FBE332C"/>
    <w:rsid w:val="70BA1B14"/>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2024-03-04T07:29:41Z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