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（LED移动手术无影灯医院公开挂网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LED移动手术无影灯</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LED移动手术无影灯</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LED移动手术无影灯</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2.9</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手术灯标配充电电池，确保手术灯在无交流电源供电状态下工作。充电电池无需保养和维护,可长时间使用。同时具有交流电源供电功能，确保最大的安全性。保证满足≥10小时连续照明需求。（提供产品彩页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2.≥75mm直径大脚轮，4个可刹车万向脚轮，移动灵活。（提供产品彩页证明）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3.采用LED冷光源。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4.灯头重量≤6KG,可轻松调节灯头有效减轻频繁操作带来的疲劳。</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5.中置手柄可耐受≥134℃、205.8kPa的高温高压蒸汽灭菌。</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6.采用进口LED灯泡，灯泡寿命≥60000小时；每个灯泡可单独更换，减少后续维护售后成本。</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7.灯头光源功率≤65W。</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8.灯头辐照密度(Ee/Ec)≤3.6mW/（㎡·lx）</w:t>
      </w:r>
      <w:bookmarkStart w:id="4" w:name="_GoBack"/>
      <w:bookmarkEnd w:id="4"/>
      <w:r>
        <w:rPr>
          <w:rFonts w:hint="eastAsia" w:asciiTheme="minorEastAsia" w:hAnsiTheme="minorEastAsia" w:eastAsiaTheme="minorEastAsia" w:cstheme="minorEastAsia"/>
          <w:b w:val="0"/>
          <w:bCs/>
          <w:color w:val="FF0000"/>
          <w:kern w:val="0"/>
          <w:sz w:val="24"/>
          <w:szCs w:val="24"/>
          <w:lang w:val="en-US" w:eastAsia="zh-CN" w:bidi="ar-SA"/>
        </w:rPr>
        <w:t>（提供国家药监局相关证明文件）。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9.灯头最大照度130,000lux。</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10.光斑直径≤220mm。</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11.深腔照明率≥100%</w:t>
      </w:r>
      <w:r>
        <w:rPr>
          <w:rFonts w:hint="eastAsia" w:asciiTheme="minorEastAsia" w:hAnsiTheme="minorEastAsia" w:eastAsiaTheme="minorEastAsia" w:cstheme="minorEastAsia"/>
          <w:b w:val="0"/>
          <w:bCs/>
          <w:color w:val="FF0000"/>
          <w:kern w:val="0"/>
          <w:sz w:val="24"/>
          <w:szCs w:val="24"/>
          <w:lang w:val="en-US" w:eastAsia="zh-CN" w:bidi="ar-SA"/>
        </w:rPr>
        <w:t>（提供国家药监局相关证明文件）。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12.聚焦深度≥1200mm</w:t>
      </w:r>
      <w:r>
        <w:rPr>
          <w:rFonts w:hint="eastAsia" w:asciiTheme="minorEastAsia" w:hAnsiTheme="minorEastAsia" w:eastAsiaTheme="minorEastAsia" w:cstheme="minorEastAsia"/>
          <w:b w:val="0"/>
          <w:bCs/>
          <w:color w:val="FF0000"/>
          <w:kern w:val="0"/>
          <w:sz w:val="24"/>
          <w:szCs w:val="24"/>
          <w:lang w:val="en-US" w:eastAsia="zh-CN" w:bidi="ar-SA"/>
        </w:rPr>
        <w:t>（提供国家药监局相关证明文件）。</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13.色彩还原指数（Ra）和红外显色指数(R9)均≥96</w:t>
      </w:r>
      <w:r>
        <w:rPr>
          <w:rFonts w:hint="eastAsia" w:asciiTheme="minorEastAsia" w:hAnsiTheme="minorEastAsia" w:eastAsiaTheme="minorEastAsia" w:cstheme="minorEastAsia"/>
          <w:b w:val="0"/>
          <w:bCs/>
          <w:color w:val="FF0000"/>
          <w:kern w:val="0"/>
          <w:sz w:val="24"/>
          <w:szCs w:val="24"/>
          <w:lang w:val="en-US" w:eastAsia="zh-CN" w:bidi="ar-SA"/>
        </w:rPr>
        <w:t>（提供国家药监局相关证明文件）。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14.色温4350K（±20％）。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15.医生头部温升≤1℃，术野温升≤1℃。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16.单遮板无影率≥60%，单遮板深腔无影率≥55%</w:t>
      </w:r>
      <w:r>
        <w:rPr>
          <w:rFonts w:hint="eastAsia" w:asciiTheme="minorEastAsia" w:hAnsiTheme="minorEastAsia" w:eastAsiaTheme="minorEastAsia" w:cstheme="minorEastAsia"/>
          <w:b w:val="0"/>
          <w:bCs/>
          <w:color w:val="FF0000"/>
          <w:kern w:val="0"/>
          <w:sz w:val="24"/>
          <w:szCs w:val="24"/>
          <w:lang w:val="en-US" w:eastAsia="zh-CN" w:bidi="ar-SA"/>
        </w:rPr>
        <w:t>（提供国家药监局相关证明文件）。</w:t>
      </w:r>
    </w:p>
    <w:p>
      <w:p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17.双遮板无影率≥50%，双遮板深腔无影率≥50%</w:t>
      </w:r>
      <w:r>
        <w:rPr>
          <w:rFonts w:hint="eastAsia" w:asciiTheme="minorEastAsia" w:hAnsiTheme="minorEastAsia" w:eastAsiaTheme="minorEastAsia" w:cstheme="minorEastAsia"/>
          <w:b w:val="0"/>
          <w:bCs/>
          <w:color w:val="FF0000"/>
          <w:kern w:val="0"/>
          <w:sz w:val="24"/>
          <w:szCs w:val="24"/>
          <w:lang w:val="en-US" w:eastAsia="zh-CN" w:bidi="ar-SA"/>
        </w:rPr>
        <w:t>（提供国家药监局相关证明文件）。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18.照度达到中心照度50%区域的光斑分布直径d50应不小于对应光斑d10的50%，既d50:d10≥50%。</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19.无影灯具备一键环境光模式及智能记忆功能，环境光切换后，快速进入先前记忆的手术照度，提升手术效率。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20.控制面板具备亮度提示和调节功能，照度≥10级可调。</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21.产品需通过电磁兼容性与生物相容性测试，提供相关证明。</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LED移动手术无影灯</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LED移动手术无影灯</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LED移动手术无影灯</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贰</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65F7EDE"/>
    <w:rsid w:val="272B6E6C"/>
    <w:rsid w:val="27CB1722"/>
    <w:rsid w:val="27CF2BB7"/>
    <w:rsid w:val="28E81B29"/>
    <w:rsid w:val="29B45A41"/>
    <w:rsid w:val="2C0A2E19"/>
    <w:rsid w:val="2C7642D0"/>
    <w:rsid w:val="2DD77C64"/>
    <w:rsid w:val="2DDA1E78"/>
    <w:rsid w:val="2DE00B8C"/>
    <w:rsid w:val="2EAC037F"/>
    <w:rsid w:val="2EB67A5C"/>
    <w:rsid w:val="302741D2"/>
    <w:rsid w:val="308B184D"/>
    <w:rsid w:val="33384C93"/>
    <w:rsid w:val="340F06E9"/>
    <w:rsid w:val="369422A6"/>
    <w:rsid w:val="372F7378"/>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2C9788C"/>
    <w:rsid w:val="583A4BD7"/>
    <w:rsid w:val="590275C7"/>
    <w:rsid w:val="59C74B1F"/>
    <w:rsid w:val="611B6B1B"/>
    <w:rsid w:val="62C222C2"/>
    <w:rsid w:val="64133D6A"/>
    <w:rsid w:val="678E4F5D"/>
    <w:rsid w:val="680E122C"/>
    <w:rsid w:val="6C3E0CBE"/>
    <w:rsid w:val="6DE375E4"/>
    <w:rsid w:val="6E8E5287"/>
    <w:rsid w:val="6FBE332C"/>
    <w:rsid w:val="70C955B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8160</Words>
  <Characters>8609</Characters>
  <Lines>0</Lines>
  <Paragraphs>0</Paragraphs>
  <TotalTime>1</TotalTime>
  <ScaleCrop>false</ScaleCrop>
  <LinksUpToDate>false</LinksUpToDate>
  <CharactersWithSpaces>9578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2024-05-31T00:49:51Z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