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hint="eastAsia" w:ascii="Arial" w:hAnsi="Arial" w:eastAsia="方正小标宋简体" w:cs="Arial"/>
          <w:color w:val="auto"/>
          <w:sz w:val="72"/>
          <w:szCs w:val="72"/>
          <w:lang w:eastAsia="zh-CN"/>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（婴儿培养箱医院公开挂网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七</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婴儿培养箱</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婴儿培养箱</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婴儿培养箱</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10.8</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1、工作电源: AC220V/50Hz</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2、输入功率: ≤1300VA</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3、培养箱控温方式：箱温和肤温两种温度控制</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4、箱温控制范围: 25℃～37℃    （跨越模式37～39℃）</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5、皮肤温度控制范围: 34℃～37℃（跨越模式37～38℃）</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6、箱温和肤温显示温度范围: 5～65℃</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7、升温时间: ≤40min</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8、培养箱温度与平均培养箱温度之差: ≤0.5℃</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9、平均培养箱温度与控制温度之差: ≤1.0℃</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10、温度均匀性(床垫处于水平位置): ≤0.8℃</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11、温度均匀性(床垫处于倾斜位置): ≤1.0℃</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12、皮肤温度传感器精度: ±0.2℃内</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13、婴儿床倾斜角度: 无级可调</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14、婴儿舱内噪声: ≤50dB（A）（稳定温度状态下）</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15、湿度显示范围: 0%RH～99%RH</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16、湿度控制范围: 0%RH～90%RH</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17、湿度控制精度: ±5%RH内</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18、湿度显示精度: ±5%RH内</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19、氧浓度显示范围: 0%～99%O</w:t>
      </w:r>
      <w:r>
        <w:rPr>
          <w:rFonts w:hint="eastAsia" w:asciiTheme="minorEastAsia" w:hAnsiTheme="minorEastAsia" w:eastAsiaTheme="minorEastAsia" w:cstheme="minorEastAsia"/>
          <w:b w:val="0"/>
          <w:bCs/>
          <w:color w:val="auto"/>
          <w:kern w:val="0"/>
          <w:sz w:val="24"/>
          <w:szCs w:val="24"/>
          <w:vertAlign w:val="subscript"/>
          <w:lang w:val="en-US" w:eastAsia="zh-CN" w:bidi="ar-SA"/>
        </w:rPr>
        <w:t>2</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20、氧浓度设定范围: 20%～60%O</w:t>
      </w:r>
      <w:r>
        <w:rPr>
          <w:rFonts w:hint="eastAsia" w:asciiTheme="minorEastAsia" w:hAnsiTheme="minorEastAsia" w:eastAsiaTheme="minorEastAsia" w:cstheme="minorEastAsia"/>
          <w:b w:val="0"/>
          <w:bCs/>
          <w:color w:val="auto"/>
          <w:kern w:val="0"/>
          <w:sz w:val="24"/>
          <w:szCs w:val="24"/>
          <w:vertAlign w:val="subscript"/>
          <w:lang w:val="en-US" w:eastAsia="zh-CN" w:bidi="ar-SA"/>
        </w:rPr>
        <w:t>2</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21、氧浓度显示精度: ±2%O</w:t>
      </w:r>
      <w:r>
        <w:rPr>
          <w:rFonts w:hint="eastAsia" w:asciiTheme="minorEastAsia" w:hAnsiTheme="minorEastAsia" w:eastAsiaTheme="minorEastAsia" w:cstheme="minorEastAsia"/>
          <w:b w:val="0"/>
          <w:bCs/>
          <w:color w:val="auto"/>
          <w:kern w:val="0"/>
          <w:sz w:val="24"/>
          <w:szCs w:val="24"/>
          <w:vertAlign w:val="subscript"/>
          <w:lang w:val="en-US" w:eastAsia="zh-CN" w:bidi="ar-SA"/>
        </w:rPr>
        <w:t>2</w:t>
      </w:r>
      <w:r>
        <w:rPr>
          <w:rFonts w:hint="eastAsia" w:asciiTheme="minorEastAsia" w:hAnsiTheme="minorEastAsia" w:eastAsiaTheme="minorEastAsia" w:cstheme="minorEastAsia"/>
          <w:b w:val="0"/>
          <w:bCs/>
          <w:color w:val="auto"/>
          <w:kern w:val="0"/>
          <w:sz w:val="24"/>
          <w:szCs w:val="24"/>
          <w:lang w:val="en-US" w:eastAsia="zh-CN" w:bidi="ar-SA"/>
        </w:rPr>
        <w:t>（设置值为25%及以下）,±3%O</w:t>
      </w:r>
      <w:r>
        <w:rPr>
          <w:rFonts w:hint="eastAsia" w:asciiTheme="minorEastAsia" w:hAnsiTheme="minorEastAsia" w:eastAsiaTheme="minorEastAsia" w:cstheme="minorEastAsia"/>
          <w:b w:val="0"/>
          <w:bCs/>
          <w:color w:val="auto"/>
          <w:kern w:val="0"/>
          <w:sz w:val="24"/>
          <w:szCs w:val="24"/>
          <w:vertAlign w:val="subscript"/>
          <w:lang w:val="en-US" w:eastAsia="zh-CN" w:bidi="ar-SA"/>
        </w:rPr>
        <w:t>2</w:t>
      </w:r>
      <w:r>
        <w:rPr>
          <w:rFonts w:hint="eastAsia" w:asciiTheme="minorEastAsia" w:hAnsiTheme="minorEastAsia" w:eastAsiaTheme="minorEastAsia" w:cstheme="minorEastAsia"/>
          <w:b w:val="0"/>
          <w:bCs/>
          <w:color w:val="auto"/>
          <w:kern w:val="0"/>
          <w:sz w:val="24"/>
          <w:szCs w:val="24"/>
          <w:lang w:val="en-US" w:eastAsia="zh-CN" w:bidi="ar-SA"/>
        </w:rPr>
        <w:t>（设置值为25%以上）</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22、氧浓度控制精度: ±4%O</w:t>
      </w:r>
      <w:r>
        <w:rPr>
          <w:rFonts w:hint="eastAsia" w:asciiTheme="minorEastAsia" w:hAnsiTheme="minorEastAsia" w:eastAsiaTheme="minorEastAsia" w:cstheme="minorEastAsia"/>
          <w:b w:val="0"/>
          <w:bCs/>
          <w:color w:val="auto"/>
          <w:kern w:val="0"/>
          <w:sz w:val="24"/>
          <w:szCs w:val="24"/>
          <w:vertAlign w:val="subscript"/>
          <w:lang w:val="en-US" w:eastAsia="zh-CN" w:bidi="ar-SA"/>
        </w:rPr>
        <w:t>2</w:t>
      </w:r>
      <w:r>
        <w:rPr>
          <w:rFonts w:hint="eastAsia" w:asciiTheme="minorEastAsia" w:hAnsiTheme="minorEastAsia" w:eastAsiaTheme="minorEastAsia" w:cstheme="minorEastAsia"/>
          <w:b w:val="0"/>
          <w:bCs/>
          <w:color w:val="auto"/>
          <w:kern w:val="0"/>
          <w:sz w:val="24"/>
          <w:szCs w:val="24"/>
          <w:lang w:val="en-US" w:eastAsia="zh-CN" w:bidi="ar-SA"/>
        </w:rPr>
        <w:t xml:space="preserve"> 体积浓度内</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23、重量显示精度: ±1% 内(配备称重装置)</w:t>
      </w:r>
      <w:bookmarkStart w:id="4" w:name="_GoBack"/>
      <w:bookmarkEnd w:id="4"/>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24、保暖台控温方式：预热、手控、肤温三种控制</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25、肤温控温范围：32℃～37.5℃</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26、肤温显示范围：5℃～65℃</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27、控温精度：≤0.5℃</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28、床面温度均匀性：≤2℃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29 、APGAR评分计时：运行至50″～1′、4′50″～5′、9′50″～10′时发出声光提示</w:t>
      </w:r>
    </w:p>
    <w:p>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30、故障报警：断电、风机、传感器、偏差、箱蓬、超温、水箱放置错误、缺水、设置、检查和系统等</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基本要求：</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1、具有培养箱工作模式和保暖台工作模式，可相互转换；</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2、具有转换错误报警功能；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3、大尺寸彩色LCD液晶显示；</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4、婴儿床360度双向旋转；</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5、燕尾型立柱导轨；</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6、箱体采用塑料前、后出风的空气循环系统；</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7、床下可放置X光射线拍片盒；</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8、婴儿床倾斜角度无级可调功能；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9、具有数据储存曲线显示功能；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10、具有整机高度调节功能；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11、产品具有自检功能，多种故障报警提示；</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12、具有RS-232接口；</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主机（含婴儿舱、机箱、控制仪、箱篷、输液架及托盘），传感器盒，皮肤温度传感器，升降式机柜</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3年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婴儿培养箱</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婴儿培养箱</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婴儿培养箱</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E91EC4"/>
    <w:rsid w:val="086F75C9"/>
    <w:rsid w:val="0A3F4F3C"/>
    <w:rsid w:val="0E331420"/>
    <w:rsid w:val="0EDD1643"/>
    <w:rsid w:val="0FB9029C"/>
    <w:rsid w:val="10914EF9"/>
    <w:rsid w:val="12080B62"/>
    <w:rsid w:val="12994AC5"/>
    <w:rsid w:val="129F447F"/>
    <w:rsid w:val="12C86253"/>
    <w:rsid w:val="15060AC8"/>
    <w:rsid w:val="15675A4C"/>
    <w:rsid w:val="17F91BB8"/>
    <w:rsid w:val="1AF56B46"/>
    <w:rsid w:val="1E79119D"/>
    <w:rsid w:val="1F334F58"/>
    <w:rsid w:val="1F796B24"/>
    <w:rsid w:val="1FE73549"/>
    <w:rsid w:val="2038045E"/>
    <w:rsid w:val="20B41DA7"/>
    <w:rsid w:val="272B6E6C"/>
    <w:rsid w:val="27CF2BB7"/>
    <w:rsid w:val="28E81B29"/>
    <w:rsid w:val="29B45A41"/>
    <w:rsid w:val="2C0A2E19"/>
    <w:rsid w:val="2C7642D0"/>
    <w:rsid w:val="2DD77C64"/>
    <w:rsid w:val="2DDA1E78"/>
    <w:rsid w:val="2DE00B8C"/>
    <w:rsid w:val="2EAC037F"/>
    <w:rsid w:val="2EB67A5C"/>
    <w:rsid w:val="302741D2"/>
    <w:rsid w:val="308B184D"/>
    <w:rsid w:val="33384C93"/>
    <w:rsid w:val="340F06E9"/>
    <w:rsid w:val="372F7378"/>
    <w:rsid w:val="397348CD"/>
    <w:rsid w:val="3B3B544D"/>
    <w:rsid w:val="3B654F2B"/>
    <w:rsid w:val="3BB72BAE"/>
    <w:rsid w:val="3BFC7D2B"/>
    <w:rsid w:val="3C8A61A4"/>
    <w:rsid w:val="3D5E17FF"/>
    <w:rsid w:val="3D691E99"/>
    <w:rsid w:val="3E1F0DA4"/>
    <w:rsid w:val="3E584E51"/>
    <w:rsid w:val="3EBE1ADE"/>
    <w:rsid w:val="403B4B34"/>
    <w:rsid w:val="414D7889"/>
    <w:rsid w:val="41BB0BAE"/>
    <w:rsid w:val="429A4992"/>
    <w:rsid w:val="435B161D"/>
    <w:rsid w:val="43B25DAC"/>
    <w:rsid w:val="44771DFD"/>
    <w:rsid w:val="45D569C3"/>
    <w:rsid w:val="4AEE1A11"/>
    <w:rsid w:val="4B7F39F4"/>
    <w:rsid w:val="4BAE646F"/>
    <w:rsid w:val="4CAC1559"/>
    <w:rsid w:val="4D754257"/>
    <w:rsid w:val="4DCD6AB3"/>
    <w:rsid w:val="50216DCD"/>
    <w:rsid w:val="50540C20"/>
    <w:rsid w:val="51AC28BD"/>
    <w:rsid w:val="52183ACC"/>
    <w:rsid w:val="581A7C72"/>
    <w:rsid w:val="583A4BD7"/>
    <w:rsid w:val="59C74B1F"/>
    <w:rsid w:val="611B6B1B"/>
    <w:rsid w:val="627C2DFB"/>
    <w:rsid w:val="62C222C2"/>
    <w:rsid w:val="632D7C40"/>
    <w:rsid w:val="64133D6A"/>
    <w:rsid w:val="678E4F5D"/>
    <w:rsid w:val="680E122C"/>
    <w:rsid w:val="6A4E1D63"/>
    <w:rsid w:val="6DE375E4"/>
    <w:rsid w:val="6E8E5287"/>
    <w:rsid w:val="6FBE332C"/>
    <w:rsid w:val="71554367"/>
    <w:rsid w:val="71584067"/>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next w:val="5"/>
    <w:autoRedefine/>
    <w:qFormat/>
    <w:uiPriority w:val="99"/>
    <w:pPr>
      <w:spacing w:line="400" w:lineRule="exact"/>
      <w:ind w:left="630"/>
    </w:pPr>
    <w:rPr>
      <w:rFonts w:ascii="楷体_GB2312"/>
      <w:sz w:val="30"/>
      <w:szCs w:val="30"/>
    </w:rPr>
  </w:style>
  <w:style w:type="paragraph" w:styleId="5">
    <w:name w:val="Body Text First Indent 2"/>
    <w:basedOn w:val="4"/>
    <w:next w:val="1"/>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8179</Words>
  <Characters>8635</Characters>
  <Lines>0</Lines>
  <Paragraphs>0</Paragraphs>
  <TotalTime>0</TotalTime>
  <ScaleCrop>false</ScaleCrop>
  <LinksUpToDate>false</LinksUpToDate>
  <CharactersWithSpaces>9591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2024-06-26T03:00:11Z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3505A2AB25E048A4A9B0E6A6741CA1BA_11</vt:lpwstr>
  </property>
</Properties>
</file>