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（便携式肌电图+眼底照相仪医院公开挂网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便携式肌电图+眼底照相仪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便携式肌电图+眼底照相仪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便携式肌电图</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13</w:t>
            </w:r>
          </w:p>
        </w:tc>
      </w:tr>
      <w:tr w14:paraId="7F725C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3DFD3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5D07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眼底照相仪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C4CA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662A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20</w:t>
            </w:r>
          </w:p>
        </w:tc>
      </w:tr>
      <w:tr w14:paraId="1DE369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4993"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0D6C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bidi="ar-SA"/>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F74C7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33</w:t>
            </w:r>
          </w:p>
        </w:tc>
      </w:tr>
    </w:tbl>
    <w:p w14:paraId="5E54BB9C">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F7799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（一）便携式肌电图</w:t>
      </w:r>
    </w:p>
    <w:p w14:paraId="4DF532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1、系统技术规格要求： </w:t>
      </w:r>
    </w:p>
    <w:p w14:paraId="46DE03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1.1、系统电压灵敏度：0.05uv/D—10mv/D，保证仪器能够检获微弱电生理信号 须提供检测报告以核对参数；</w:t>
      </w:r>
    </w:p>
    <w:p w14:paraId="6E07A1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1.2、共模抑制比：≥100dB。</w:t>
      </w:r>
    </w:p>
    <w:p w14:paraId="122A48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1.3、扫描时程：1ms/D—200ms/D，要求不超过±5%；</w:t>
      </w:r>
    </w:p>
    <w:p w14:paraId="024BD2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1.4、共模输入阻抗：≥300MΩ，须提供检测报告核对参数；</w:t>
      </w:r>
    </w:p>
    <w:p w14:paraId="19253CE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1.5、差分输入阻抗：≥10MΩ，不得以差模输入阻抗替代，须提供检测报告核对参数；</w:t>
      </w:r>
    </w:p>
    <w:p w14:paraId="0F55CC2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1.6、频率范围：0.5Hz～10KHz ，幅度衰减不得大于1db.误差不得大于±5%</w:t>
      </w:r>
    </w:p>
    <w:p w14:paraId="6C1F4F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1.7、输入短路噪声：≤0.8μVrms ；</w:t>
      </w:r>
    </w:p>
    <w:p w14:paraId="30998C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2、电刺激器：所有数据提供检测报告要求误差不得大于±5%。</w:t>
      </w:r>
    </w:p>
    <w:p w14:paraId="23EE9AA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2.1、电流刺激强度:0.2mA～100mA，范围内以不大于0.2mA加减量连续选择，须提供检测报告核对参数；</w:t>
      </w:r>
    </w:p>
    <w:p w14:paraId="57FB86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2.2、刺激波宽范围：≥50µs～1ms；</w:t>
      </w:r>
    </w:p>
    <w:p w14:paraId="5BE60FA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2.3、刺激频率范围：≥0.1～70Hz；</w:t>
      </w:r>
    </w:p>
    <w:p w14:paraId="10AB043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3、商品要求和标准要求：</w:t>
      </w:r>
    </w:p>
    <w:p w14:paraId="5B4F812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3.1、联网功能：能够对接MMC、VMC标准化项目数据平台</w:t>
      </w:r>
    </w:p>
    <w:p w14:paraId="22F26E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3.2、产品的安全通用要求符合GB9706.1-2007的要求；产品的医用电气系统安全要求符合GB9706.15-2008的要求，须提供检测报告核对参数</w:t>
      </w:r>
    </w:p>
    <w:p w14:paraId="66C8C9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3.3、通过电磁兼容要求和试验标准YY0505-2012标准要求，符合YY0896-2013中第36条标准标准要求，须提供检测报告核对参数</w:t>
      </w:r>
    </w:p>
    <w:p w14:paraId="12F485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4、功能项目要求：供医疗机构作肌电图、神经电图和体感诱发电位检查。 </w:t>
      </w:r>
    </w:p>
    <w:p w14:paraId="535C33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4.1常规功能项目：</w:t>
      </w:r>
    </w:p>
    <w:p w14:paraId="2478ED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4.1.1、感觉神经传导速度</w:t>
      </w:r>
    </w:p>
    <w:p w14:paraId="3029287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4.1.2、运动神经传导速度</w:t>
      </w:r>
    </w:p>
    <w:p w14:paraId="258A9A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4.1.3、F波4.1.4、H反射</w:t>
      </w:r>
    </w:p>
    <w:p w14:paraId="58F47D2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4.1.5、重复电刺激</w:t>
      </w:r>
    </w:p>
    <w:p w14:paraId="2F34F26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4.1.6、皮肤反应</w:t>
      </w:r>
    </w:p>
    <w:p w14:paraId="228406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5、全自动智能化诊断：</w:t>
      </w:r>
    </w:p>
    <w:p w14:paraId="3954FD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5.1、具有全球独有的国人正常值分析模块，对正常值数据进行专业的编辑管理，具备强大的分析功能，通过云计算，可实时完成数据的统计，并输出相应的正常值分析报告。</w:t>
      </w:r>
    </w:p>
    <w:p w14:paraId="4D9D7F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内置教学系统：每个项目都含有教学视频和教学索引，便于初学者快速熟悉上手；并能够对所检查方法提供校准，确保检查结果准确性。工作界面支持中文软件系统及全中文报告系统(包括中文神经、肌肉名称)，可根据需要可设定正常值自定义报告格式，表格、数据、图形自动进入中文报告系统。</w:t>
      </w:r>
    </w:p>
    <w:p w14:paraId="7F09F0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B7EA55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（二）眼底照相仪</w:t>
      </w:r>
    </w:p>
    <w:p w14:paraId="1D6500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1.相机：线阵相机</w:t>
      </w:r>
    </w:p>
    <w:p w14:paraId="059459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2.光源：785nm红外激光</w:t>
      </w:r>
    </w:p>
    <w:p w14:paraId="4C804F7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3.成像模式：线扫描</w:t>
      </w:r>
    </w:p>
    <w:p w14:paraId="1AF8A7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4.成像速度：≥10帧/秒</w:t>
      </w:r>
    </w:p>
    <w:p w14:paraId="65D3A53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5.数字分辨率：4-10 μm， 2048*2048</w:t>
      </w:r>
    </w:p>
    <w:p w14:paraId="351BF07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光学分辨率： 视场中心处： ≥60 lp/mm</w:t>
      </w:r>
    </w:p>
    <w:p w14:paraId="4C6A3C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视场中部处(r/2)： ≥40 lp/mm</w:t>
      </w:r>
    </w:p>
    <w:p w14:paraId="4E4265F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视场边缘处(r)： ≥25 lp/mm</w:t>
      </w:r>
    </w:p>
    <w:p w14:paraId="6E3774D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6.视场角：≥65°</w:t>
      </w:r>
    </w:p>
    <w:p w14:paraId="5FA195D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7.眼底成像范围：单张≥130° ,  拼图≥230°</w:t>
      </w:r>
    </w:p>
    <w:p w14:paraId="4880DC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8.屈光补偿范围：-15D∽ +15D （无级变倍）</w:t>
      </w:r>
    </w:p>
    <w:p w14:paraId="796396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9.视标：内固视</w:t>
      </w:r>
    </w:p>
    <w:p w14:paraId="450A85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10.瞳孔直径：≥2mm （免散瞳）</w:t>
      </w:r>
    </w:p>
    <w:p w14:paraId="4D12B3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11.工作距离：≥25 mm</w:t>
      </w:r>
    </w:p>
    <w:p w14:paraId="38B06A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12.底座运动范围：前后移动≥30 mm；左右移动：≥40 mm；上下移动：≥40 mm；</w:t>
      </w:r>
    </w:p>
    <w:p w14:paraId="3A114AF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颌托行程：≥60 mm</w:t>
      </w:r>
    </w:p>
    <w:p w14:paraId="4CFF91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13.电脑配置：主机：i7-1355U ≥32G内存 ≥1TB SSD硬盘；显示器≥ 30英寸；</w:t>
      </w:r>
    </w:p>
    <w:p w14:paraId="5AFC32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系统：Windows 10</w:t>
      </w:r>
    </w:p>
    <w:p w14:paraId="79B0AA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14.终身免费AI阅片和出具报告</w:t>
      </w:r>
    </w:p>
    <w:p w14:paraId="6B122F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15.具备连接HIS系统功能。</w:t>
      </w:r>
    </w:p>
    <w:p w14:paraId="735974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相纸及打印成本最高限价≤1.1元/张（此限价包括相纸、打印机及墨水成本。设备在用期间，相纸、打印机及墨水由中标方提供并负责维修维护，不再产生其他任何费用，打印机维修期间必须提供备用打印机，不能影响科室正常诊疗），具体价格由评审委员会现在谈判</w:t>
      </w:r>
    </w:p>
    <w:p w14:paraId="661224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17.眼底照相仪配置清单</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830"/>
        <w:gridCol w:w="1413"/>
        <w:gridCol w:w="1541"/>
        <w:gridCol w:w="2566"/>
      </w:tblGrid>
      <w:tr w14:paraId="0CD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530" w:type="dxa"/>
            <w:vAlign w:val="center"/>
          </w:tcPr>
          <w:p w14:paraId="3D09E4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分类</w:t>
            </w:r>
          </w:p>
        </w:tc>
        <w:tc>
          <w:tcPr>
            <w:tcW w:w="1830" w:type="dxa"/>
            <w:vAlign w:val="center"/>
          </w:tcPr>
          <w:p w14:paraId="354B35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b/>
                <w:bCs/>
                <w:sz w:val="24"/>
              </w:rPr>
            </w:pPr>
            <w:r>
              <w:rPr>
                <w:rFonts w:ascii="微软雅黑" w:hAnsi="微软雅黑" w:eastAsia="微软雅黑" w:cs="Times New Roman"/>
                <w:b/>
                <w:bCs/>
                <w:sz w:val="24"/>
              </w:rPr>
              <w:t>名称</w:t>
            </w:r>
          </w:p>
        </w:tc>
        <w:tc>
          <w:tcPr>
            <w:tcW w:w="1413" w:type="dxa"/>
            <w:vAlign w:val="center"/>
          </w:tcPr>
          <w:p w14:paraId="6EA6D1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数量</w:t>
            </w:r>
          </w:p>
        </w:tc>
        <w:tc>
          <w:tcPr>
            <w:tcW w:w="1541" w:type="dxa"/>
            <w:vAlign w:val="center"/>
          </w:tcPr>
          <w:p w14:paraId="4AC07A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单位</w:t>
            </w:r>
          </w:p>
        </w:tc>
        <w:tc>
          <w:tcPr>
            <w:tcW w:w="2566" w:type="dxa"/>
            <w:vAlign w:val="center"/>
          </w:tcPr>
          <w:p w14:paraId="7C6B34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b/>
                <w:bCs/>
                <w:sz w:val="24"/>
                <w:lang w:eastAsia="zh-CN"/>
              </w:rPr>
            </w:pPr>
            <w:r>
              <w:rPr>
                <w:rFonts w:hint="eastAsia" w:ascii="微软雅黑" w:hAnsi="微软雅黑" w:eastAsia="微软雅黑" w:cs="Times New Roman"/>
                <w:b/>
                <w:bCs/>
                <w:sz w:val="24"/>
                <w:lang w:val="en-US" w:eastAsia="zh-CN"/>
              </w:rPr>
              <w:t>备注</w:t>
            </w:r>
          </w:p>
        </w:tc>
      </w:tr>
      <w:tr w14:paraId="3CF0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30" w:type="dxa"/>
            <w:vMerge w:val="restart"/>
            <w:vAlign w:val="center"/>
          </w:tcPr>
          <w:p w14:paraId="6ECFDF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硬件部分</w:t>
            </w:r>
          </w:p>
        </w:tc>
        <w:tc>
          <w:tcPr>
            <w:tcW w:w="1830" w:type="dxa"/>
            <w:vAlign w:val="center"/>
          </w:tcPr>
          <w:p w14:paraId="70501D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r>
              <w:rPr>
                <w:rFonts w:ascii="微软雅黑" w:hAnsi="微软雅黑" w:eastAsia="微软雅黑" w:cs="Times New Roman"/>
                <w:sz w:val="22"/>
                <w:szCs w:val="22"/>
              </w:rPr>
              <w:t>主机</w:t>
            </w:r>
          </w:p>
        </w:tc>
        <w:tc>
          <w:tcPr>
            <w:tcW w:w="1413" w:type="dxa"/>
            <w:vAlign w:val="center"/>
          </w:tcPr>
          <w:p w14:paraId="1FC1380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1</w:t>
            </w:r>
          </w:p>
        </w:tc>
        <w:tc>
          <w:tcPr>
            <w:tcW w:w="1541" w:type="dxa"/>
            <w:vAlign w:val="center"/>
          </w:tcPr>
          <w:p w14:paraId="5420FC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台</w:t>
            </w:r>
          </w:p>
        </w:tc>
        <w:tc>
          <w:tcPr>
            <w:tcW w:w="2566" w:type="dxa"/>
            <w:vAlign w:val="center"/>
          </w:tcPr>
          <w:p w14:paraId="743BBE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r>
      <w:tr w14:paraId="4F52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vAlign w:val="center"/>
          </w:tcPr>
          <w:p w14:paraId="59023E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c>
          <w:tcPr>
            <w:tcW w:w="1830" w:type="dxa"/>
            <w:vAlign w:val="center"/>
          </w:tcPr>
          <w:p w14:paraId="4DEF0E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r>
              <w:rPr>
                <w:rFonts w:ascii="微软雅黑" w:hAnsi="微软雅黑" w:eastAsia="微软雅黑" w:cs="Times New Roman"/>
                <w:sz w:val="22"/>
                <w:szCs w:val="22"/>
              </w:rPr>
              <w:t>电动升降平台</w:t>
            </w:r>
          </w:p>
        </w:tc>
        <w:tc>
          <w:tcPr>
            <w:tcW w:w="1413" w:type="dxa"/>
            <w:vAlign w:val="center"/>
          </w:tcPr>
          <w:p w14:paraId="467979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1</w:t>
            </w:r>
          </w:p>
        </w:tc>
        <w:tc>
          <w:tcPr>
            <w:tcW w:w="1541" w:type="dxa"/>
            <w:vAlign w:val="center"/>
          </w:tcPr>
          <w:p w14:paraId="737110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个</w:t>
            </w:r>
          </w:p>
        </w:tc>
        <w:tc>
          <w:tcPr>
            <w:tcW w:w="2566" w:type="dxa"/>
            <w:vAlign w:val="center"/>
          </w:tcPr>
          <w:p w14:paraId="7500D2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r>
      <w:tr w14:paraId="3CB2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vAlign w:val="center"/>
          </w:tcPr>
          <w:p w14:paraId="0702BB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c>
          <w:tcPr>
            <w:tcW w:w="1830" w:type="dxa"/>
            <w:vAlign w:val="center"/>
          </w:tcPr>
          <w:p w14:paraId="148213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r>
              <w:rPr>
                <w:rFonts w:ascii="微软雅黑" w:hAnsi="微软雅黑" w:eastAsia="微软雅黑" w:cs="Times New Roman"/>
                <w:sz w:val="22"/>
                <w:szCs w:val="22"/>
              </w:rPr>
              <w:t>显示器</w:t>
            </w:r>
          </w:p>
        </w:tc>
        <w:tc>
          <w:tcPr>
            <w:tcW w:w="1413" w:type="dxa"/>
            <w:vAlign w:val="center"/>
          </w:tcPr>
          <w:p w14:paraId="62EE6E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1</w:t>
            </w:r>
          </w:p>
        </w:tc>
        <w:tc>
          <w:tcPr>
            <w:tcW w:w="1541" w:type="dxa"/>
            <w:vAlign w:val="center"/>
          </w:tcPr>
          <w:p w14:paraId="029370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台</w:t>
            </w:r>
          </w:p>
        </w:tc>
        <w:tc>
          <w:tcPr>
            <w:tcW w:w="2566" w:type="dxa"/>
            <w:vAlign w:val="center"/>
          </w:tcPr>
          <w:p w14:paraId="291D95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r>
      <w:tr w14:paraId="3A70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vAlign w:val="center"/>
          </w:tcPr>
          <w:p w14:paraId="4FF22F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c>
          <w:tcPr>
            <w:tcW w:w="1830" w:type="dxa"/>
            <w:vAlign w:val="center"/>
          </w:tcPr>
          <w:p w14:paraId="21F53E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r>
              <w:rPr>
                <w:rFonts w:ascii="微软雅黑" w:hAnsi="微软雅黑" w:eastAsia="微软雅黑" w:cs="Times New Roman"/>
                <w:sz w:val="22"/>
                <w:szCs w:val="22"/>
              </w:rPr>
              <w:t>防尘罩</w:t>
            </w:r>
          </w:p>
        </w:tc>
        <w:tc>
          <w:tcPr>
            <w:tcW w:w="1413" w:type="dxa"/>
            <w:vAlign w:val="center"/>
          </w:tcPr>
          <w:p w14:paraId="5CDFC4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1</w:t>
            </w:r>
          </w:p>
        </w:tc>
        <w:tc>
          <w:tcPr>
            <w:tcW w:w="1541" w:type="dxa"/>
            <w:vAlign w:val="center"/>
          </w:tcPr>
          <w:p w14:paraId="0246D1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个</w:t>
            </w:r>
          </w:p>
        </w:tc>
        <w:tc>
          <w:tcPr>
            <w:tcW w:w="2566" w:type="dxa"/>
            <w:vAlign w:val="center"/>
          </w:tcPr>
          <w:p w14:paraId="359A36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r>
      <w:tr w14:paraId="4BD3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vAlign w:val="center"/>
          </w:tcPr>
          <w:p w14:paraId="320C1E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c>
          <w:tcPr>
            <w:tcW w:w="1830" w:type="dxa"/>
            <w:vAlign w:val="center"/>
          </w:tcPr>
          <w:p w14:paraId="250B5E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r>
              <w:rPr>
                <w:rFonts w:ascii="微软雅黑" w:hAnsi="微软雅黑" w:eastAsia="微软雅黑" w:cs="Times New Roman"/>
                <w:sz w:val="22"/>
                <w:szCs w:val="22"/>
              </w:rPr>
              <w:t>电源线</w:t>
            </w:r>
          </w:p>
        </w:tc>
        <w:tc>
          <w:tcPr>
            <w:tcW w:w="1413" w:type="dxa"/>
            <w:vAlign w:val="center"/>
          </w:tcPr>
          <w:p w14:paraId="21C9D9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1</w:t>
            </w:r>
          </w:p>
        </w:tc>
        <w:tc>
          <w:tcPr>
            <w:tcW w:w="1541" w:type="dxa"/>
            <w:vAlign w:val="center"/>
          </w:tcPr>
          <w:p w14:paraId="7D07BD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根</w:t>
            </w:r>
          </w:p>
        </w:tc>
        <w:tc>
          <w:tcPr>
            <w:tcW w:w="2566" w:type="dxa"/>
            <w:vAlign w:val="center"/>
          </w:tcPr>
          <w:p w14:paraId="20947D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r>
      <w:tr w14:paraId="4A43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vAlign w:val="center"/>
          </w:tcPr>
          <w:p w14:paraId="62A151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c>
          <w:tcPr>
            <w:tcW w:w="1830" w:type="dxa"/>
            <w:vAlign w:val="center"/>
          </w:tcPr>
          <w:p w14:paraId="499B8B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r>
              <w:rPr>
                <w:rFonts w:ascii="微软雅黑" w:hAnsi="微软雅黑" w:eastAsia="微软雅黑" w:cs="Times New Roman"/>
                <w:sz w:val="22"/>
                <w:szCs w:val="22"/>
              </w:rPr>
              <w:t>遮光罩</w:t>
            </w:r>
          </w:p>
        </w:tc>
        <w:tc>
          <w:tcPr>
            <w:tcW w:w="1413" w:type="dxa"/>
            <w:vAlign w:val="center"/>
          </w:tcPr>
          <w:p w14:paraId="4983AC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1</w:t>
            </w:r>
          </w:p>
        </w:tc>
        <w:tc>
          <w:tcPr>
            <w:tcW w:w="1541" w:type="dxa"/>
            <w:vAlign w:val="center"/>
          </w:tcPr>
          <w:p w14:paraId="119DA1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r>
              <w:rPr>
                <w:rFonts w:hint="eastAsia" w:ascii="微软雅黑" w:hAnsi="微软雅黑" w:eastAsia="微软雅黑" w:cs="Times New Roman"/>
                <w:sz w:val="22"/>
                <w:szCs w:val="22"/>
                <w:lang w:val="en-US" w:eastAsia="zh-CN"/>
              </w:rPr>
              <w:t>个</w:t>
            </w:r>
          </w:p>
        </w:tc>
        <w:tc>
          <w:tcPr>
            <w:tcW w:w="2566" w:type="dxa"/>
            <w:vAlign w:val="center"/>
          </w:tcPr>
          <w:p w14:paraId="09ACC2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r>
      <w:tr w14:paraId="165B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shd w:val="clear" w:color="auto" w:fill="auto"/>
            <w:vAlign w:val="center"/>
          </w:tcPr>
          <w:p w14:paraId="04D9AA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c>
          <w:tcPr>
            <w:tcW w:w="1830" w:type="dxa"/>
            <w:shd w:val="clear" w:color="auto" w:fill="auto"/>
            <w:vAlign w:val="center"/>
          </w:tcPr>
          <w:p w14:paraId="57DCAE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kern w:val="2"/>
                <w:sz w:val="22"/>
                <w:szCs w:val="22"/>
                <w:lang w:val="en-US" w:eastAsia="zh-CN" w:bidi="ar-SA"/>
              </w:rPr>
            </w:pPr>
            <w:r>
              <w:rPr>
                <w:rFonts w:ascii="微软雅黑" w:hAnsi="微软雅黑" w:eastAsia="微软雅黑" w:cs="Times New Roman"/>
                <w:sz w:val="22"/>
                <w:szCs w:val="22"/>
              </w:rPr>
              <w:t>说明书</w:t>
            </w:r>
          </w:p>
        </w:tc>
        <w:tc>
          <w:tcPr>
            <w:tcW w:w="1413" w:type="dxa"/>
            <w:shd w:val="clear" w:color="auto" w:fill="auto"/>
            <w:vAlign w:val="center"/>
          </w:tcPr>
          <w:p w14:paraId="5A974C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kern w:val="2"/>
                <w:sz w:val="22"/>
                <w:szCs w:val="22"/>
                <w:lang w:val="en-US" w:eastAsia="zh-CN" w:bidi="ar-SA"/>
              </w:rPr>
            </w:pPr>
            <w:r>
              <w:rPr>
                <w:rFonts w:hint="eastAsia" w:ascii="微软雅黑" w:hAnsi="微软雅黑" w:eastAsia="微软雅黑" w:cs="Times New Roman"/>
                <w:sz w:val="22"/>
                <w:szCs w:val="22"/>
                <w:lang w:val="en-US" w:eastAsia="zh-CN"/>
              </w:rPr>
              <w:t>1</w:t>
            </w:r>
          </w:p>
        </w:tc>
        <w:tc>
          <w:tcPr>
            <w:tcW w:w="1541" w:type="dxa"/>
            <w:shd w:val="clear" w:color="auto" w:fill="auto"/>
            <w:vAlign w:val="center"/>
          </w:tcPr>
          <w:p w14:paraId="4D6353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kern w:val="2"/>
                <w:sz w:val="22"/>
                <w:szCs w:val="22"/>
                <w:lang w:val="en-US" w:eastAsia="zh-CN" w:bidi="ar-SA"/>
              </w:rPr>
            </w:pPr>
            <w:r>
              <w:rPr>
                <w:rFonts w:hint="eastAsia" w:ascii="微软雅黑" w:hAnsi="微软雅黑" w:eastAsia="微软雅黑" w:cs="Times New Roman"/>
                <w:kern w:val="2"/>
                <w:sz w:val="22"/>
                <w:szCs w:val="22"/>
                <w:lang w:val="en-US" w:eastAsia="zh-CN" w:bidi="ar-SA"/>
              </w:rPr>
              <w:t>本</w:t>
            </w:r>
          </w:p>
        </w:tc>
        <w:tc>
          <w:tcPr>
            <w:tcW w:w="2566" w:type="dxa"/>
            <w:shd w:val="clear" w:color="auto" w:fill="auto"/>
            <w:vAlign w:val="center"/>
          </w:tcPr>
          <w:p w14:paraId="4DE001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kern w:val="2"/>
                <w:sz w:val="22"/>
                <w:szCs w:val="22"/>
                <w:lang w:val="en-US" w:eastAsia="zh-CN" w:bidi="ar-SA"/>
              </w:rPr>
            </w:pPr>
          </w:p>
        </w:tc>
      </w:tr>
      <w:tr w14:paraId="2C1D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shd w:val="clear" w:color="auto" w:fill="auto"/>
            <w:vAlign w:val="center"/>
          </w:tcPr>
          <w:p w14:paraId="5D9EDF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sz w:val="22"/>
                <w:szCs w:val="22"/>
              </w:rPr>
            </w:pPr>
          </w:p>
        </w:tc>
        <w:tc>
          <w:tcPr>
            <w:tcW w:w="1830" w:type="dxa"/>
            <w:shd w:val="clear" w:color="auto" w:fill="auto"/>
            <w:vAlign w:val="center"/>
          </w:tcPr>
          <w:p w14:paraId="4EC255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kern w:val="2"/>
                <w:sz w:val="22"/>
                <w:szCs w:val="22"/>
                <w:lang w:val="en-US" w:eastAsia="zh-CN" w:bidi="ar-SA"/>
              </w:rPr>
            </w:pPr>
            <w:r>
              <w:rPr>
                <w:rFonts w:ascii="微软雅黑" w:hAnsi="微软雅黑" w:eastAsia="微软雅黑" w:cs="Times New Roman"/>
                <w:sz w:val="22"/>
                <w:szCs w:val="22"/>
              </w:rPr>
              <w:t>打印机</w:t>
            </w:r>
          </w:p>
        </w:tc>
        <w:tc>
          <w:tcPr>
            <w:tcW w:w="1413" w:type="dxa"/>
            <w:shd w:val="clear" w:color="auto" w:fill="auto"/>
            <w:vAlign w:val="center"/>
          </w:tcPr>
          <w:p w14:paraId="11A6C4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kern w:val="2"/>
                <w:sz w:val="22"/>
                <w:szCs w:val="22"/>
                <w:lang w:val="en-US" w:eastAsia="zh-CN" w:bidi="ar-SA"/>
              </w:rPr>
            </w:pPr>
            <w:r>
              <w:rPr>
                <w:rFonts w:hint="eastAsia" w:ascii="微软雅黑" w:hAnsi="微软雅黑" w:eastAsia="微软雅黑" w:cs="Times New Roman"/>
                <w:sz w:val="22"/>
                <w:szCs w:val="22"/>
                <w:lang w:val="en-US" w:eastAsia="zh-CN"/>
              </w:rPr>
              <w:t>1</w:t>
            </w:r>
          </w:p>
        </w:tc>
        <w:tc>
          <w:tcPr>
            <w:tcW w:w="1541" w:type="dxa"/>
            <w:shd w:val="clear" w:color="auto" w:fill="auto"/>
            <w:vAlign w:val="center"/>
          </w:tcPr>
          <w:p w14:paraId="155FAD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kern w:val="2"/>
                <w:sz w:val="22"/>
                <w:szCs w:val="22"/>
                <w:lang w:val="en-US" w:eastAsia="zh-CN" w:bidi="ar-SA"/>
              </w:rPr>
            </w:pPr>
            <w:r>
              <w:rPr>
                <w:rFonts w:hint="eastAsia" w:ascii="微软雅黑" w:hAnsi="微软雅黑" w:eastAsia="微软雅黑" w:cs="Times New Roman"/>
                <w:sz w:val="22"/>
                <w:szCs w:val="22"/>
                <w:lang w:val="en-US" w:eastAsia="zh-CN"/>
              </w:rPr>
              <w:t>台</w:t>
            </w:r>
          </w:p>
        </w:tc>
        <w:tc>
          <w:tcPr>
            <w:tcW w:w="2566" w:type="dxa"/>
            <w:shd w:val="clear" w:color="auto" w:fill="auto"/>
            <w:vAlign w:val="center"/>
          </w:tcPr>
          <w:p w14:paraId="45317F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Times New Roman"/>
                <w:kern w:val="2"/>
                <w:sz w:val="22"/>
                <w:szCs w:val="22"/>
                <w:lang w:val="en-US" w:eastAsia="zh-CN" w:bidi="ar-SA"/>
              </w:rPr>
            </w:pPr>
          </w:p>
        </w:tc>
      </w:tr>
      <w:tr w14:paraId="04A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restart"/>
            <w:vAlign w:val="center"/>
          </w:tcPr>
          <w:p w14:paraId="1EC1D6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耗材部分</w:t>
            </w:r>
          </w:p>
        </w:tc>
        <w:tc>
          <w:tcPr>
            <w:tcW w:w="1830" w:type="dxa"/>
            <w:vAlign w:val="center"/>
          </w:tcPr>
          <w:p w14:paraId="3DBF6B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打印机墨水</w:t>
            </w:r>
          </w:p>
        </w:tc>
        <w:tc>
          <w:tcPr>
            <w:tcW w:w="1413" w:type="dxa"/>
            <w:vAlign w:val="center"/>
          </w:tcPr>
          <w:p w14:paraId="3CD233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1</w:t>
            </w:r>
          </w:p>
        </w:tc>
        <w:tc>
          <w:tcPr>
            <w:tcW w:w="1541" w:type="dxa"/>
            <w:vAlign w:val="center"/>
          </w:tcPr>
          <w:p w14:paraId="77D57F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套</w:t>
            </w:r>
          </w:p>
        </w:tc>
        <w:tc>
          <w:tcPr>
            <w:tcW w:w="2566" w:type="dxa"/>
            <w:vAlign w:val="center"/>
          </w:tcPr>
          <w:p w14:paraId="7C2559C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6色/套</w:t>
            </w:r>
          </w:p>
        </w:tc>
      </w:tr>
      <w:tr w14:paraId="31CE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0" w:type="dxa"/>
            <w:vMerge w:val="continue"/>
            <w:vAlign w:val="center"/>
          </w:tcPr>
          <w:p w14:paraId="65C633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Times New Roman"/>
                <w:sz w:val="22"/>
                <w:szCs w:val="22"/>
                <w:lang w:val="en-US" w:eastAsia="zh-CN"/>
              </w:rPr>
            </w:pPr>
          </w:p>
        </w:tc>
        <w:tc>
          <w:tcPr>
            <w:tcW w:w="1830" w:type="dxa"/>
            <w:vAlign w:val="center"/>
          </w:tcPr>
          <w:p w14:paraId="74351D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打印纸</w:t>
            </w:r>
          </w:p>
        </w:tc>
        <w:tc>
          <w:tcPr>
            <w:tcW w:w="1413" w:type="dxa"/>
            <w:vAlign w:val="center"/>
          </w:tcPr>
          <w:p w14:paraId="658604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50</w:t>
            </w:r>
          </w:p>
        </w:tc>
        <w:tc>
          <w:tcPr>
            <w:tcW w:w="1541" w:type="dxa"/>
            <w:vAlign w:val="center"/>
          </w:tcPr>
          <w:p w14:paraId="3019B3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2"/>
                <w:szCs w:val="22"/>
                <w:lang w:val="en-US" w:eastAsia="zh-CN"/>
              </w:rPr>
              <w:t>张</w:t>
            </w:r>
          </w:p>
        </w:tc>
        <w:tc>
          <w:tcPr>
            <w:tcW w:w="2566" w:type="dxa"/>
            <w:vAlign w:val="center"/>
          </w:tcPr>
          <w:p w14:paraId="6BA7EBC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微软雅黑" w:hAnsi="微软雅黑" w:eastAsia="微软雅黑" w:cs="Times New Roman"/>
                <w:sz w:val="22"/>
                <w:szCs w:val="22"/>
                <w:lang w:val="en-US" w:eastAsia="zh-CN"/>
              </w:rPr>
            </w:pPr>
            <w:r>
              <w:rPr>
                <w:rFonts w:hint="eastAsia" w:ascii="微软雅黑" w:hAnsi="微软雅黑" w:eastAsia="微软雅黑" w:cs="Times New Roman"/>
                <w:sz w:val="21"/>
                <w:szCs w:val="21"/>
                <w:lang w:val="en-US" w:eastAsia="zh-CN"/>
              </w:rPr>
              <w:t>高光相纸A5喷墨相片纸</w:t>
            </w:r>
          </w:p>
        </w:tc>
      </w:tr>
    </w:tbl>
    <w:p w14:paraId="793CBE1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便携式肌电图+眼底照相仪</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便携式肌电图+眼底照相仪</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33C0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shd w:val="clear" w:color="auto" w:fill="auto"/>
            <w:vAlign w:val="center"/>
          </w:tcPr>
          <w:p w14:paraId="05F11D57">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便携式肌电图</w:t>
            </w:r>
          </w:p>
        </w:tc>
        <w:tc>
          <w:tcPr>
            <w:tcW w:w="1500" w:type="dxa"/>
            <w:shd w:val="clear" w:color="auto" w:fill="auto"/>
            <w:vAlign w:val="center"/>
          </w:tcPr>
          <w:p w14:paraId="7A461A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457" w:type="dxa"/>
            <w:shd w:val="clear" w:color="auto" w:fill="auto"/>
            <w:vAlign w:val="top"/>
          </w:tcPr>
          <w:p w14:paraId="269331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320" w:type="dxa"/>
            <w:shd w:val="clear" w:color="auto" w:fill="auto"/>
            <w:vAlign w:val="top"/>
          </w:tcPr>
          <w:p w14:paraId="0DF617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377" w:type="dxa"/>
            <w:shd w:val="clear" w:color="auto" w:fill="auto"/>
            <w:vAlign w:val="center"/>
          </w:tcPr>
          <w:p w14:paraId="4B87DA71">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b/>
                <w:color w:val="000000"/>
                <w:sz w:val="20"/>
                <w:szCs w:val="24"/>
              </w:rPr>
              <w:t>台</w:t>
            </w:r>
          </w:p>
        </w:tc>
        <w:tc>
          <w:tcPr>
            <w:tcW w:w="1388" w:type="dxa"/>
            <w:shd w:val="clear" w:color="auto" w:fill="auto"/>
            <w:vAlign w:val="top"/>
          </w:tcPr>
          <w:p w14:paraId="1BE83F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14:paraId="6ABB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shd w:val="clear" w:color="auto" w:fill="auto"/>
            <w:vAlign w:val="center"/>
          </w:tcPr>
          <w:p w14:paraId="3CEC59D2">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眼底照相仪</w:t>
            </w:r>
          </w:p>
        </w:tc>
        <w:tc>
          <w:tcPr>
            <w:tcW w:w="1500" w:type="dxa"/>
            <w:shd w:val="clear" w:color="auto" w:fill="auto"/>
            <w:vAlign w:val="center"/>
          </w:tcPr>
          <w:p w14:paraId="1FBFDB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457" w:type="dxa"/>
            <w:shd w:val="clear" w:color="auto" w:fill="auto"/>
            <w:vAlign w:val="top"/>
          </w:tcPr>
          <w:p w14:paraId="68D411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320" w:type="dxa"/>
            <w:shd w:val="clear" w:color="auto" w:fill="auto"/>
            <w:vAlign w:val="top"/>
          </w:tcPr>
          <w:p w14:paraId="3E09A1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377" w:type="dxa"/>
            <w:shd w:val="clear" w:color="auto" w:fill="auto"/>
            <w:vAlign w:val="center"/>
          </w:tcPr>
          <w:p w14:paraId="06C8DF46">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b/>
                <w:color w:val="000000"/>
                <w:sz w:val="20"/>
                <w:szCs w:val="24"/>
              </w:rPr>
              <w:t>台</w:t>
            </w:r>
          </w:p>
        </w:tc>
        <w:tc>
          <w:tcPr>
            <w:tcW w:w="1388" w:type="dxa"/>
            <w:shd w:val="clear" w:color="auto" w:fill="auto"/>
            <w:vAlign w:val="top"/>
          </w:tcPr>
          <w:p w14:paraId="476677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1.1.2 本合同约定价格为（</w:t>
      </w:r>
      <w:r>
        <w:rPr>
          <w:rFonts w:hint="eastAsia" w:ascii="宋体" w:hAnsi="宋体" w:eastAsia="宋体" w:cs="宋体"/>
          <w:sz w:val="24"/>
          <w:lang w:eastAsia="zh-CN"/>
        </w:rPr>
        <w:t>□</w:t>
      </w:r>
      <w:r>
        <w:rPr>
          <w:rFonts w:hint="eastAsia" w:ascii="宋体" w:hAnsi="宋体" w:eastAsia="宋体" w:cs="宋体"/>
          <w:sz w:val="24"/>
        </w:rPr>
        <w:t>固定总价</w:t>
      </w:r>
      <w:r>
        <w:rPr>
          <w:rFonts w:hint="eastAsia" w:ascii="宋体" w:hAnsi="宋体" w:eastAsia="宋体" w:cs="宋体"/>
          <w:sz w:val="24"/>
          <w:lang w:eastAsia="zh-CN"/>
        </w:rPr>
        <w:t>☑</w:t>
      </w:r>
      <w:r>
        <w:rPr>
          <w:rFonts w:hint="eastAsia" w:ascii="宋体" w:hAnsi="宋体" w:eastAsia="宋体" w:cs="宋体"/>
          <w:sz w:val="24"/>
        </w:rPr>
        <w:t>固定单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□本合同设备无需与甲方使用的信息系统对接。</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both"/>
              <w:rPr>
                <w:rFonts w:hint="default" w:ascii="宋体" w:hAnsi="宋体" w:eastAsiaTheme="minorEastAsia" w:cstheme="minorBidi"/>
                <w:color w:val="000000"/>
                <w:kern w:val="2"/>
                <w:sz w:val="18"/>
                <w:szCs w:val="18"/>
                <w:lang w:val="en-US" w:eastAsia="zh-CN" w:bidi="ar-SA"/>
              </w:rPr>
            </w:pPr>
            <w:r>
              <w:rPr>
                <w:rFonts w:hint="eastAsia" w:ascii="宋体" w:hAnsi="宋体" w:cstheme="minorBidi"/>
                <w:color w:val="000000"/>
                <w:kern w:val="2"/>
                <w:sz w:val="18"/>
                <w:szCs w:val="18"/>
                <w:lang w:val="en-US" w:eastAsia="zh-CN" w:bidi="ar-SA"/>
              </w:rPr>
              <w:t>相纸及打印</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default" w:ascii="宋体" w:hAnsi="宋体" w:eastAsiaTheme="minorEastAsia" w:cstheme="minorBidi"/>
                <w:color w:val="000000"/>
                <w:kern w:val="2"/>
                <w:sz w:val="18"/>
                <w:szCs w:val="18"/>
                <w:lang w:val="en-US" w:eastAsia="zh-CN" w:bidi="ar-SA"/>
              </w:rPr>
            </w:pPr>
            <w:r>
              <w:rPr>
                <w:rFonts w:hint="eastAsia" w:ascii="宋体" w:hAnsi="宋体" w:cstheme="minorBidi"/>
                <w:color w:val="000000"/>
                <w:kern w:val="2"/>
                <w:sz w:val="18"/>
                <w:szCs w:val="18"/>
                <w:lang w:val="en-US" w:eastAsia="zh-CN" w:bidi="ar-SA"/>
              </w:rPr>
              <w:t>张</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FF"/>
          <w:sz w:val="24"/>
          <w:u w:val="single"/>
          <w:lang w:val="en-US" w:eastAsia="zh-CN"/>
        </w:rPr>
        <w:t>眼底照相仪</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本合同耗材约定价格包括但不限于</w:t>
      </w:r>
      <w:r>
        <w:rPr>
          <w:rFonts w:hint="eastAsia" w:ascii="宋体" w:hAnsi="宋体" w:cs="宋体"/>
          <w:color w:val="0000FF"/>
          <w:sz w:val="24"/>
          <w:szCs w:val="24"/>
          <w:highlight w:val="none"/>
          <w:lang w:val="en-US" w:eastAsia="zh-CN"/>
        </w:rPr>
        <w:t>相纸费、打印机费、墨水费、</w:t>
      </w:r>
      <w:r>
        <w:rPr>
          <w:rFonts w:hint="eastAsia" w:ascii="宋体" w:hAnsi="宋体" w:eastAsia="宋体" w:cs="宋体"/>
          <w:color w:val="000000" w:themeColor="text1"/>
          <w:sz w:val="24"/>
          <w14:textFill>
            <w14:solidFill>
              <w14:schemeClr w14:val="tx1"/>
            </w14:solidFill>
          </w14:textFill>
        </w:rPr>
        <w:t>材料费、运输费、包装费、装卸费、搬运费、附随服务费、税费、保险费等。</w:t>
      </w:r>
      <w:r>
        <w:rPr>
          <w:rFonts w:hint="eastAsia" w:ascii="宋体" w:hAnsi="宋体" w:cs="宋体"/>
          <w:sz w:val="24"/>
          <w:szCs w:val="24"/>
          <w:highlight w:val="none"/>
          <w:lang w:val="en-US" w:eastAsia="zh-CN"/>
        </w:rPr>
        <w:t>设备在用期间，相纸、打印机及墨水由</w:t>
      </w:r>
      <w:r>
        <w:rPr>
          <w:rFonts w:hint="eastAsia" w:ascii="宋体" w:hAnsi="宋体" w:cs="宋体"/>
          <w:color w:val="0000FF"/>
          <w:sz w:val="24"/>
          <w:szCs w:val="24"/>
          <w:highlight w:val="none"/>
          <w:lang w:val="en-US" w:eastAsia="zh-CN"/>
        </w:rPr>
        <w:t>乙方</w:t>
      </w:r>
      <w:r>
        <w:rPr>
          <w:rFonts w:hint="eastAsia" w:ascii="宋体" w:hAnsi="宋体" w:cs="宋体"/>
          <w:sz w:val="24"/>
          <w:szCs w:val="24"/>
          <w:highlight w:val="none"/>
          <w:lang w:val="en-US" w:eastAsia="zh-CN"/>
        </w:rPr>
        <w:t>提供并负责维修维护，</w:t>
      </w:r>
      <w:r>
        <w:rPr>
          <w:rFonts w:hint="eastAsia" w:ascii="宋体" w:hAnsi="宋体" w:cs="宋体"/>
          <w:color w:val="0000FF"/>
          <w:sz w:val="24"/>
          <w:szCs w:val="24"/>
          <w:highlight w:val="none"/>
          <w:lang w:val="en-US" w:eastAsia="zh-CN"/>
        </w:rPr>
        <w:t>不再向甲方收取其他费用。</w:t>
      </w:r>
      <w:r>
        <w:rPr>
          <w:rFonts w:hint="eastAsia" w:ascii="宋体" w:hAnsi="宋体" w:cs="宋体"/>
          <w:sz w:val="24"/>
          <w:szCs w:val="24"/>
          <w:highlight w:val="none"/>
          <w:lang w:val="en-US" w:eastAsia="zh-CN"/>
        </w:rPr>
        <w:t>打印机维修期间必须</w:t>
      </w:r>
      <w:r>
        <w:rPr>
          <w:rFonts w:hint="eastAsia" w:ascii="宋体" w:hAnsi="宋体" w:cs="宋体"/>
          <w:color w:val="0000FF"/>
          <w:sz w:val="24"/>
          <w:szCs w:val="24"/>
          <w:highlight w:val="none"/>
          <w:lang w:val="en-US" w:eastAsia="zh-CN"/>
        </w:rPr>
        <w:t>免费</w:t>
      </w:r>
      <w:r>
        <w:rPr>
          <w:rFonts w:hint="eastAsia" w:ascii="宋体" w:hAnsi="宋体" w:cs="宋体"/>
          <w:sz w:val="24"/>
          <w:szCs w:val="24"/>
          <w:highlight w:val="none"/>
          <w:lang w:val="en-US" w:eastAsia="zh-CN"/>
        </w:rPr>
        <w:t>提供备用打印机，不能影响</w:t>
      </w:r>
      <w:r>
        <w:rPr>
          <w:rFonts w:hint="eastAsia" w:ascii="宋体" w:hAnsi="宋体" w:cs="宋体"/>
          <w:color w:val="0000FF"/>
          <w:sz w:val="24"/>
          <w:szCs w:val="24"/>
          <w:highlight w:val="none"/>
          <w:lang w:val="en-US" w:eastAsia="zh-CN"/>
        </w:rPr>
        <w:t>甲方</w:t>
      </w:r>
      <w:r>
        <w:rPr>
          <w:rFonts w:hint="eastAsia" w:ascii="宋体" w:hAnsi="宋体" w:cs="宋体"/>
          <w:sz w:val="24"/>
          <w:szCs w:val="24"/>
          <w:highlight w:val="none"/>
          <w:lang w:val="en-US" w:eastAsia="zh-CN"/>
        </w:rPr>
        <w:t>科室正常诊疗。</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 xml:space="preserve">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 xml:space="preserve">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lang w:val="en-US" w:eastAsia="zh-CN"/>
          <w14:textFill>
            <w14:solidFill>
              <w14:schemeClr w14:val="tx1"/>
            </w14:solidFill>
          </w14:textFill>
        </w:rPr>
        <w:t>邓时敏</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w:t>
      </w:r>
      <w:bookmarkStart w:id="4" w:name="_GoBack"/>
      <w:bookmarkEnd w:id="4"/>
      <w:r>
        <w:rPr>
          <w:rFonts w:hint="eastAsia" w:ascii="宋体" w:hAnsi="宋体" w:eastAsia="宋体" w:cs="宋体"/>
          <w:color w:val="000000" w:themeColor="text1"/>
          <w:sz w:val="24"/>
          <w14:textFill>
            <w14:solidFill>
              <w14:schemeClr w14:val="tx1"/>
            </w14:solidFill>
          </w14:textFill>
        </w:rPr>
        <w:t>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w:t>
      </w:r>
      <w:r>
        <w:rPr>
          <w:rFonts w:hint="eastAsia" w:ascii="宋体" w:hAnsi="宋体" w:eastAsia="宋体" w:cs="宋体"/>
          <w:color w:val="000000" w:themeColor="text1"/>
          <w:sz w:val="24"/>
          <w:lang w:val="en-US" w:eastAsia="zh-CN"/>
          <w14:textFill>
            <w14:solidFill>
              <w14:schemeClr w14:val="tx1"/>
            </w14:solidFill>
          </w14:textFill>
        </w:rPr>
        <w:t>肆</w:t>
      </w:r>
      <w:r>
        <w:rPr>
          <w:rFonts w:hint="eastAsia" w:ascii="宋体" w:hAnsi="宋体" w:eastAsia="宋体" w:cs="宋体"/>
          <w:color w:val="000000" w:themeColor="text1"/>
          <w:sz w:val="24"/>
          <w14:textFill>
            <w14:solidFill>
              <w14:schemeClr w14:val="tx1"/>
            </w14:solidFill>
          </w14:textFill>
        </w:rPr>
        <w:t>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9"/>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06A40E69">
      <w:pPr>
        <w:pStyle w:val="9"/>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58B500C">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50920FD">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2025</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25A83E61">
      <w:pPr>
        <w:spacing w:line="480" w:lineRule="exact"/>
        <w:rPr>
          <w:rFonts w:hint="eastAsia" w:ascii="宋体" w:hAnsi="宋体" w:eastAsia="宋体" w:cs="宋体"/>
          <w:sz w:val="24"/>
        </w:rPr>
      </w:pPr>
    </w:p>
    <w:p w14:paraId="76C605A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4E8BFE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FC56F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4C0D9D"/>
    <w:rsid w:val="3A8E0AB7"/>
    <w:rsid w:val="3A994AB7"/>
    <w:rsid w:val="3B3B544D"/>
    <w:rsid w:val="3B654F2B"/>
    <w:rsid w:val="3BB72BAE"/>
    <w:rsid w:val="3BFC7D2B"/>
    <w:rsid w:val="3C7C799C"/>
    <w:rsid w:val="3C8A61A4"/>
    <w:rsid w:val="3D2E26E3"/>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447F38"/>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0C3356"/>
    <w:rsid w:val="76920D75"/>
    <w:rsid w:val="76C47877"/>
    <w:rsid w:val="77423DFF"/>
    <w:rsid w:val="783B5EA9"/>
    <w:rsid w:val="79EB699D"/>
    <w:rsid w:val="7B0620DE"/>
    <w:rsid w:val="7BBF44BB"/>
    <w:rsid w:val="7BF15CE4"/>
    <w:rsid w:val="7C3A27E5"/>
    <w:rsid w:val="7D9727DD"/>
    <w:rsid w:val="7EFB4F6E"/>
    <w:rsid w:val="7F164138"/>
    <w:rsid w:val="7F1A5E95"/>
    <w:rsid w:val="7F2F4B6B"/>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8834</Words>
  <Characters>9454</Characters>
  <Lines>0</Lines>
  <Paragraphs>0</Paragraphs>
  <TotalTime>7</TotalTime>
  <ScaleCrop>false</ScaleCrop>
  <LinksUpToDate>false</LinksUpToDate>
  <CharactersWithSpaces>10439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2025-09-26T02:04:27Z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