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4C44D">
      <w:pPr>
        <w:pStyle w:val="5"/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移动空气消毒机</w:t>
      </w:r>
      <w:r>
        <w:rPr>
          <w:rFonts w:hint="eastAsia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招标参数</w:t>
      </w:r>
    </w:p>
    <w:p w14:paraId="3CDFB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一、技术参数</w:t>
      </w:r>
    </w:p>
    <w:p w14:paraId="1367A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1、正常工作环境：温度范围：5℃～40 ℃湿度：≤75%(不结露)大气压力范围：86 kPa～106 kPa</w:t>
      </w:r>
    </w:p>
    <w:p w14:paraId="3DDCE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2、工作电源: 220V±22V,50Hz±1Hz</w:t>
      </w:r>
    </w:p>
    <w:p w14:paraId="06B6B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3、适用范围（m³）：≤100</w:t>
      </w:r>
    </w:p>
    <w:p w14:paraId="79AFA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4、循环风量（m³/h）：≥800</w:t>
      </w:r>
      <w:bookmarkStart w:id="0" w:name="_GoBack"/>
      <w:bookmarkEnd w:id="0"/>
    </w:p>
    <w:p w14:paraId="53EA5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5、输入功率（W）：≤300</w:t>
      </w:r>
    </w:p>
    <w:p w14:paraId="39FCE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6、熔断器：F1.5AL 250 V</w:t>
      </w:r>
    </w:p>
    <w:p w14:paraId="5E22C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7、噪声 dB（A）：≤55</w:t>
      </w:r>
    </w:p>
    <w:p w14:paraId="5B123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8、安装方式：移动式</w:t>
      </w:r>
    </w:p>
    <w:p w14:paraId="5C8E9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9、工作环境中臭氧残留量：≤0.05 mg/m3</w:t>
      </w:r>
    </w:p>
    <w:p w14:paraId="1F731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10、防护分类：I 类</w:t>
      </w:r>
    </w:p>
    <w:p w14:paraId="6C22E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11、外型尺寸(mm)：270×500×880±10mm</w:t>
      </w:r>
    </w:p>
    <w:p w14:paraId="40CE9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12、功能：适用于对 100 m³以内的房间进行空气消毒处理。</w:t>
      </w:r>
    </w:p>
    <w:p w14:paraId="686F7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13、运输和贮存环境条件：环境温度范围：－20 ℃～50 ℃；相对湿度范围：≤75%</w:t>
      </w:r>
    </w:p>
    <w:p w14:paraId="6238A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14、灯管功率一根为36KW，Y100共有4根灯管。</w:t>
      </w:r>
    </w:p>
    <w:p w14:paraId="1F5C3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15、只需接通220V电源即可适用，安全可靠，超静音脚轮移动方便。</w:t>
      </w:r>
    </w:p>
    <w:p w14:paraId="2146C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16、设备持续工作2小时，可使100m³以内房间空气中的自然菌的消亡率≥95%，达到消毒合格要求。须提供省级疾控中心出具的检测报告佐证；</w:t>
      </w:r>
    </w:p>
    <w:p w14:paraId="29873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17、人机共存、提供手动、自动、定时三种工作、LCD高清数字动态液晶显示屏、移动方便、模式供用户自由选择、智能故障提示、风速可调、数字高精度触摸按键，一键式遥控远程控制。</w:t>
      </w:r>
    </w:p>
    <w:p w14:paraId="2E170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18、动态功能：设备可在人机共存的环境中使用，且不生成二次污染物。</w:t>
      </w:r>
    </w:p>
    <w:p w14:paraId="1C335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19、设备持续工作2小时，可使100m³房间中的空气洁净度从百万级降到十万级。</w:t>
      </w:r>
    </w:p>
    <w:p w14:paraId="2C5E2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除烟雾、除异味：多级过滤装置+等离子体，对烟雾、甲醛、氨、苯等有害气体具有良好去除能力。</w:t>
      </w:r>
    </w:p>
    <w:p w14:paraId="1A016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20、提供手动、自动、定时三组工作模式供用户自用选择。</w:t>
      </w:r>
    </w:p>
    <w:p w14:paraId="441AC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21、具有北京时间、年月日星期、消毒剩余时间显示、工作累计时间查询</w:t>
      </w:r>
    </w:p>
    <w:p w14:paraId="4B9AA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22、十组程控，00:30~00自由设定开机关机时间。</w:t>
      </w:r>
    </w:p>
    <w:p w14:paraId="18CB8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23、操作简单，大尺寸LCD高清数字动态液晶显示、触摸式按键操作、远距离遥控操作。</w:t>
      </w:r>
    </w:p>
    <w:p w14:paraId="46A5C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24、风速档位可调，由用户自由设定。</w:t>
      </w:r>
    </w:p>
    <w:p w14:paraId="63C68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25、空气质量检测功能，可以检测室内空气质量情况；</w:t>
      </w:r>
    </w:p>
    <w:p w14:paraId="1C1D9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26、洁净度检测功能，可以检测室内空气中≥1µm 的尘埃粒子情况；</w:t>
      </w:r>
    </w:p>
    <w:p w14:paraId="4F051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27、温湿度检测功能，可以检测室内的温度和湿度情况。</w:t>
      </w:r>
    </w:p>
    <w:p w14:paraId="24E8634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、商务参数</w:t>
      </w:r>
    </w:p>
    <w:p w14:paraId="0E08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★2、交货时间：按合同约定的日期交货。</w:t>
      </w:r>
    </w:p>
    <w:p w14:paraId="7A82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★3、交货地点：娄底市中心医院指定地点。</w:t>
      </w:r>
    </w:p>
    <w:p w14:paraId="5750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4C69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5、质保与售后：整机保修3年，终身维修。验收时出具原厂售后质保承诺书，质保期内每年巡检一次，并提交巡检记录。质保期内出现故障，1小时响应，响应后24小时上门服务。★6、在投标文件中必须提供相关佐证资料（加盖投标人公章的技术参数、技术白皮书、说明书、彩页），并在响应表中备注该条参数响应或正偏离的佐证资料所在页码。</w:t>
      </w:r>
    </w:p>
    <w:p w14:paraId="68905C8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051414"/>
    <w:rsid w:val="76A0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Indent"/>
    <w:basedOn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1143</Words>
  <Characters>1266</Characters>
  <Lines>0</Lines>
  <Paragraphs>0</Paragraphs>
  <TotalTime>0</TotalTime>
  <ScaleCrop>false</ScaleCrop>
  <LinksUpToDate>false</LinksUpToDate>
  <CharactersWithSpaces>1280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2025-09-07T08:51:00Z</dcterms:created>
  <dc:creator>张星</dc:creator>
  <cp:lastModifiedBy>蓝色贝雷</cp:lastModifiedBy>
  <dcterms:modified xsi:type="dcterms:W3CDTF">2025-12-02T02:54:41Z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7C240B06C62741F28F9865FD1713A8BE_12</vt:lpwstr>
  </property>
</Properties>
</file>