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3e0c0c37344d6" /><Relationship Type="http://schemas.openxmlformats.org/package/2006/relationships/metadata/core-properties" Target="/package/services/metadata/core-properties/513ac173d4b94c27ab8731a7079066ff.psmdcp" Id="Rd17ab61221e44fc8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0" w:after="0" w:line="172" w:lineRule="auto"/>
        <w:ind/>
        <w:jc w:val="center"/>
        <w:rPr>
          <w:sz w:val="47"/>
        </w:rPr>
      </w:pPr>
      <w:r>
        <w:rPr>
          <w:rFonts w:hint="eastAsia" w:ascii="SimSun" w:hAnsi="SimSun" w:eastAsia="SimSun"/>
          <w:b/>
          <w:color w:val="000000"/>
          <w:sz w:val="47"/>
        </w:rPr>
        <w:t xml:space="preserve">风机盘管参数表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6311900</wp:posOffset>
                </wp:positionH>
                <wp:positionV relativeFrom="page">
                  <wp:posOffset>546100</wp:posOffset>
                </wp:positionV>
                <wp:extent cx="622300" cy="254000"/>
                <wp:effectExtent l="0" t="0" r="635" b="146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5" w:lineRule="auto"/>
                              <w:ind w:firstLine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28"/>
                              </w:rPr>
                              <w:t xml:space="preserve">水温度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497.0pt;margin-top:43.0pt;height:20.0pt;width:49.0pt;z-index:638851410489309600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5" w:lineRule="auto"/>
                        <w:ind w:firstLine="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hint="eastAsia" w:ascii="SimSun" w:hAnsi="SimSun" w:eastAsia="SimSun"/>
                          <w:color w:val="000000"/>
                          <w:sz w:val="28"/>
                        </w:rPr>
                        <w:t xml:space="preserve">水温度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Ind w:w="10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180"/>
        <w:gridCol w:w="1400"/>
        <w:gridCol w:w="1600"/>
        <w:gridCol w:w="1540"/>
        <w:gridCol w:w="1500"/>
        <w:gridCol w:w="1700"/>
        <w:gridCol w:w="1400"/>
        <w:gridCol w:w="2180"/>
        <w:gridCol w:w="1400"/>
        <w:gridCol w:w="1380"/>
      </w:tblGrid>
      <w:tr w:rsidR="00A23914" w:rsidTr="00A23914">
        <w:trPr>
          <w:trHeight w:val="760"/>
        </w:trPr>
        <w:tc>
          <w:tcPr>
            <w:tcW w:w="1180" w:type="dxa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9" w:after="0" w:line="240" w:lineRule="auto"/>
              <w:ind w:firstLine="14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序号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2" w:after="0" w:line="239" w:lineRule="auto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国标型号</w:t>
            </w:r>
          </w:p>
        </w:tc>
        <w:tc>
          <w:tcPr>
            <w:tcW w:w="1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3" w:lineRule="auto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额定风量</w:t>
            </w:r>
          </w:p>
          <w:p>
            <w:pPr>
              <w:spacing w:before="0" w:after="0" w:line="203" w:lineRule="auto"/>
              <w:ind/>
              <w:jc w:val="center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(m3/h)</w:t>
            </w:r>
          </w:p>
        </w:tc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3" w:lineRule="auto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供冷量</w:t>
            </w:r>
          </w:p>
          <w:p>
            <w:pPr>
              <w:spacing w:before="0" w:after="0" w:line="203" w:lineRule="auto"/>
              <w:ind/>
              <w:jc w:val="center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(1)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3" w:lineRule="auto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供热量</w:t>
            </w:r>
          </w:p>
          <w:p>
            <w:pPr>
              <w:spacing w:before="0" w:after="0" w:line="203" w:lineRule="auto"/>
              <w:ind/>
              <w:jc w:val="center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(1)</w:t>
            </w:r>
          </w:p>
        </w:tc>
        <w:tc>
          <w:tcPr>
            <w:tcW w:w="1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3" w:lineRule="auto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冷水供回</w:t>
            </w:r>
          </w:p>
          <w:p>
            <w:pPr>
              <w:spacing w:before="0" w:after="0" w:line="203" w:lineRule="auto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水温度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热水供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9" w:after="0" w:line="240" w:lineRule="auto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电源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9" w:after="0" w:line="240" w:lineRule="auto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换热器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5" w:after="0" w:line="239" w:lineRule="auto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接管规格</w:t>
            </w:r>
          </w:p>
        </w:tc>
      </w:tr>
      <w:tr w:rsidR="00A23914" w:rsidTr="00A23914">
        <w:trPr>
          <w:trHeight w:val="380"/>
        </w:trPr>
        <w:tc>
          <w:tcPr>
            <w:tcW w:w="1180" w:type="dxa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 w:firstLine="400"/>
              <w:jc w:val="both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1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/>
              <w:jc w:val="center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FP-170</w:t>
            </w:r>
          </w:p>
        </w:tc>
        <w:tc>
          <w:tcPr>
            <w:tcW w:w="1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/>
              <w:jc w:val="center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1700</w:t>
            </w:r>
          </w:p>
        </w:tc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/>
              <w:jc w:val="center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9000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/>
              <w:jc w:val="center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13500</w:t>
            </w:r>
          </w:p>
        </w:tc>
        <w:tc>
          <w:tcPr>
            <w:tcW w:w="1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82" w:lineRule="auto"/>
              <w:ind/>
              <w:jc w:val="center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7-12℃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82" w:lineRule="auto"/>
              <w:ind/>
              <w:jc w:val="center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60℃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/>
              <w:jc w:val="center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AC220V/50Hz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2" w:lineRule="auto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三排管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/>
              <w:jc w:val="center"/>
              <w:rPr>
                <w:sz w:val="34"/>
              </w:rPr>
            </w:pPr>
            <w:r>
              <w:drawing>
                <wp:inline distT="0" distB="0" distL="0" distR="0" wp14:editId="50D07946">
                  <wp:extent cx="419100" cy="190500"/>
                  <wp:effectExtent l="0" t="0" r="0" b="0"/>
                  <wp:docPr id="2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w Bitmap Image.jpg"/>
                          <pic:cNvPicPr/>
                        </pic:nvPicPr>
                        <pic:blipFill>
                          <a:blip r:embed="R932e379d6dab4ca7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419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914" w:rsidTr="00A23914">
        <w:trPr>
          <w:trHeight w:val="220"/>
        </w:trPr>
        <w:tc>
          <w:tcPr>
            <w:tcW w:w="1180" w:type="dxa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spacing w:line="1" w:lineRule="exact"/>
      </w:pPr>
    </w:p>
    <w:sectPr>
      <w:type w:val="continuous"/>
      <w:pgSz w:w="16840" w:h="2240" w:orient="landscape"/>
      <w:pgMar w:top="0" w:right="720" w:bottom="0" w:left="720" w:header="0" w:footer="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932e379d6dab4ca7" /></Relationships>
</file>