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12"/>
        <w:snapToGrid w:val="0"/>
        <w:jc w:val="center"/>
        <w:rPr>
          <w:rFonts w:hint="eastAsia" w:ascii="Arial" w:hAnsi="Arial" w:eastAsia="方正小标宋简体" w:cs="Arial"/>
          <w:color w:val="auto"/>
          <w:sz w:val="72"/>
          <w:szCs w:val="72"/>
          <w:lang w:eastAsia="zh-CN"/>
        </w:rPr>
      </w:pPr>
      <w:bookmarkStart w:id="0" w:name="_Toc16523570"/>
    </w:p>
    <w:p w14:paraId="624C34B6">
      <w:pPr>
        <w:pStyle w:val="12"/>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12"/>
        <w:snapToGrid w:val="0"/>
        <w:jc w:val="center"/>
        <w:rPr>
          <w:rFonts w:hint="eastAsia" w:ascii="Arial" w:hAnsi="Arial" w:eastAsia="方正小标宋简体" w:cs="Arial"/>
          <w:sz w:val="72"/>
          <w:szCs w:val="72"/>
        </w:rPr>
      </w:pPr>
    </w:p>
    <w:p w14:paraId="16E58BC0">
      <w:pPr>
        <w:pStyle w:val="12"/>
        <w:snapToGrid w:val="0"/>
        <w:jc w:val="center"/>
        <w:rPr>
          <w:rFonts w:hint="eastAsia" w:ascii="Arial" w:hAnsi="Arial" w:eastAsia="方正小标宋简体" w:cs="Arial"/>
          <w:sz w:val="72"/>
          <w:szCs w:val="72"/>
        </w:rPr>
      </w:pPr>
    </w:p>
    <w:p w14:paraId="7D3C3256">
      <w:pPr>
        <w:pStyle w:val="12"/>
        <w:snapToGrid w:val="0"/>
        <w:jc w:val="center"/>
        <w:rPr>
          <w:rFonts w:hint="eastAsia" w:ascii="Arial" w:hAnsi="Arial" w:eastAsia="方正小标宋简体" w:cs="Arial"/>
          <w:sz w:val="72"/>
          <w:szCs w:val="72"/>
        </w:rPr>
      </w:pPr>
    </w:p>
    <w:p w14:paraId="11608FC0">
      <w:pPr>
        <w:pStyle w:val="12"/>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12"/>
        <w:snapToGrid w:val="0"/>
        <w:jc w:val="center"/>
        <w:rPr>
          <w:rFonts w:ascii="Arial" w:hAnsi="Arial" w:cs="Arial"/>
          <w:sz w:val="32"/>
          <w:szCs w:val="32"/>
        </w:rPr>
      </w:pPr>
    </w:p>
    <w:p w14:paraId="46311545">
      <w:pPr>
        <w:pStyle w:val="13"/>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12"/>
        <w:snapToGrid w:val="0"/>
        <w:jc w:val="center"/>
        <w:rPr>
          <w:rFonts w:ascii="Arial" w:hAnsi="Arial" w:cs="Arial"/>
          <w:sz w:val="32"/>
          <w:szCs w:val="32"/>
        </w:rPr>
      </w:pPr>
    </w:p>
    <w:p w14:paraId="3EB4A47A">
      <w:pPr>
        <w:pStyle w:val="12"/>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（YAG激光治疗仪+眼科AB超声诊断仪医院公开挂网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eastAsia="zh-CN"/>
        </w:rPr>
        <w:t>五</w:t>
      </w:r>
      <w:r>
        <w:rPr>
          <w:rFonts w:hint="eastAsia" w:ascii="宋体" w:hAnsi="宋体" w:cs="宋体"/>
          <w:bCs/>
          <w:sz w:val="32"/>
          <w:szCs w:val="32"/>
        </w:rPr>
        <w:t>年</w:t>
      </w:r>
      <w:r>
        <w:rPr>
          <w:rFonts w:hint="eastAsia" w:ascii="宋体" w:hAnsi="宋体" w:cs="宋体"/>
          <w:bCs/>
          <w:sz w:val="32"/>
          <w:szCs w:val="32"/>
          <w:lang w:eastAsia="zh-CN"/>
        </w:rPr>
        <w:t>七</w:t>
      </w:r>
      <w:r>
        <w:rPr>
          <w:rFonts w:hint="eastAsia" w:ascii="宋体" w:hAnsi="宋体" w:cs="宋体"/>
          <w:bCs/>
          <w:sz w:val="32"/>
          <w:szCs w:val="32"/>
        </w:rPr>
        <w:t>月</w:t>
      </w:r>
    </w:p>
    <w:p w14:paraId="2CC6C485">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YAG激光治疗仪+眼科AB超声诊断仪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YAG激光治疗仪+眼科AB超声诊断仪</w:t>
      </w:r>
      <w:r>
        <w:rPr>
          <w:rFonts w:hint="eastAsia" w:asciiTheme="minorEastAsia" w:hAnsiTheme="minorEastAsia" w:eastAsiaTheme="minorEastAsia" w:cstheme="minorEastAsia"/>
          <w:b w:val="0"/>
          <w:bCs/>
          <w:color w:val="auto"/>
          <w:sz w:val="24"/>
          <w:szCs w:val="24"/>
          <w:lang w:val="en-US" w:eastAsia="zh-CN"/>
        </w:rPr>
        <w:t>项目</w:t>
      </w:r>
    </w:p>
    <w:p w14:paraId="0AC8FEC7">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12B8437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7C98D1F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122706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D69A94E">
      <w:pPr>
        <w:pStyle w:val="13"/>
        <w:rPr>
          <w:rFonts w:hint="eastAsia"/>
          <w:lang w:val="en-US" w:eastAsia="zh-CN"/>
        </w:rPr>
      </w:pPr>
    </w:p>
    <w:p w14:paraId="687E9235">
      <w:pPr>
        <w:pStyle w:val="13"/>
        <w:jc w:val="both"/>
        <w:rPr>
          <w:rFonts w:hint="default"/>
          <w:lang w:val="en-US" w:eastAsia="zh-CN"/>
        </w:rPr>
      </w:pPr>
    </w:p>
    <w:p w14:paraId="7AECD5DA">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3042EC1">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623224">
      <w:pPr>
        <w:pStyle w:val="13"/>
        <w:rPr>
          <w:rFonts w:hint="eastAsia" w:ascii="宋体" w:hAnsi="宋体" w:cs="宋体"/>
          <w:b/>
          <w:bCs/>
          <w:color w:val="auto"/>
          <w:sz w:val="44"/>
          <w:szCs w:val="44"/>
          <w:lang w:val="en-US" w:eastAsia="zh-CN"/>
        </w:rPr>
      </w:pPr>
    </w:p>
    <w:p w14:paraId="69D61396">
      <w:pPr>
        <w:pStyle w:val="2"/>
        <w:rPr>
          <w:rFonts w:hint="eastAsia" w:ascii="宋体" w:hAnsi="宋体" w:cs="宋体"/>
          <w:b/>
          <w:bCs/>
          <w:color w:val="auto"/>
          <w:sz w:val="44"/>
          <w:szCs w:val="44"/>
          <w:lang w:val="en-US" w:eastAsia="zh-CN"/>
        </w:rPr>
      </w:pPr>
    </w:p>
    <w:p w14:paraId="0948A873">
      <w:pPr>
        <w:rPr>
          <w:rFonts w:hint="eastAsia" w:ascii="宋体" w:hAnsi="宋体" w:cs="宋体"/>
          <w:b/>
          <w:bCs/>
          <w:color w:val="auto"/>
          <w:sz w:val="44"/>
          <w:szCs w:val="44"/>
          <w:lang w:val="en-US" w:eastAsia="zh-CN"/>
        </w:rPr>
      </w:pPr>
    </w:p>
    <w:p w14:paraId="0D958E9E">
      <w:pPr>
        <w:pStyle w:val="11"/>
        <w:rPr>
          <w:rFonts w:hint="eastAsia"/>
          <w:lang w:val="en-US" w:eastAsia="zh-CN"/>
        </w:rPr>
      </w:pPr>
    </w:p>
    <w:p w14:paraId="7E3117C8">
      <w:pPr>
        <w:pStyle w:val="4"/>
        <w:rPr>
          <w:rFonts w:hint="eastAsia" w:ascii="宋体" w:hAnsi="宋体" w:cs="宋体"/>
          <w:b/>
          <w:bCs/>
          <w:color w:val="auto"/>
          <w:sz w:val="44"/>
          <w:szCs w:val="44"/>
          <w:lang w:val="en-US" w:eastAsia="zh-CN"/>
        </w:rPr>
      </w:pPr>
    </w:p>
    <w:p w14:paraId="73DDB99C">
      <w:pPr>
        <w:rPr>
          <w:rFonts w:hint="eastAsia" w:ascii="宋体" w:hAnsi="宋体" w:cs="宋体"/>
          <w:b/>
          <w:bCs/>
          <w:color w:val="auto"/>
          <w:sz w:val="44"/>
          <w:szCs w:val="44"/>
          <w:lang w:val="en-US" w:eastAsia="zh-CN"/>
        </w:rPr>
      </w:pPr>
    </w:p>
    <w:p w14:paraId="433AFCCD">
      <w:pPr>
        <w:rPr>
          <w:rFonts w:hint="eastAsia" w:ascii="宋体" w:hAnsi="宋体" w:cs="宋体"/>
          <w:b/>
          <w:bCs/>
          <w:color w:val="auto"/>
          <w:sz w:val="44"/>
          <w:szCs w:val="44"/>
          <w:lang w:val="en-US" w:eastAsia="zh-CN"/>
        </w:rPr>
      </w:pPr>
    </w:p>
    <w:p w14:paraId="3F1EFC05">
      <w:pPr>
        <w:rPr>
          <w:rFonts w:hint="eastAsia"/>
          <w:lang w:val="en-US" w:eastAsia="zh-CN"/>
        </w:rPr>
      </w:pPr>
    </w:p>
    <w:p w14:paraId="7DFCDC16">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YAG激光治疗仪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12.5</w:t>
            </w:r>
          </w:p>
        </w:tc>
        <w:tc>
          <w:tcPr>
            <w:tcW w:w="2006" w:type="dxa"/>
            <w:vMerge w:val="restart"/>
            <w:tcBorders>
              <w:top w:val="single" w:color="000000" w:sz="6" w:space="0"/>
              <w:left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r w14:paraId="03EE7F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981809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643D96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角膜厚度仪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7E1E35">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C4B68E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5</w:t>
            </w:r>
          </w:p>
        </w:tc>
        <w:tc>
          <w:tcPr>
            <w:tcW w:w="2006" w:type="dxa"/>
            <w:vMerge w:val="continue"/>
            <w:tcBorders>
              <w:left w:val="single" w:color="000000" w:sz="6" w:space="0"/>
              <w:right w:val="single" w:color="000000" w:sz="6" w:space="0"/>
            </w:tcBorders>
            <w:shd w:val="clear" w:color="auto" w:fill="auto"/>
            <w:tcMar>
              <w:top w:w="75" w:type="dxa"/>
              <w:left w:w="150" w:type="dxa"/>
              <w:bottom w:w="75" w:type="dxa"/>
              <w:right w:w="150" w:type="dxa"/>
            </w:tcMar>
            <w:vAlign w:val="center"/>
          </w:tcPr>
          <w:p w14:paraId="0FDDAA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6A0F4F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53476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3</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75A513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眼科AB超声诊断仪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75E406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1469C3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17</w:t>
            </w:r>
          </w:p>
        </w:tc>
        <w:tc>
          <w:tcPr>
            <w:tcW w:w="2006" w:type="dxa"/>
            <w:vMerge w:val="continue"/>
            <w:tcBorders>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DD325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r w14:paraId="6732C9C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9292E9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A2537F7">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 </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584E39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rPr>
              <w:t> </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1A38C01">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default" w:asciiTheme="minorEastAsia" w:hAnsiTheme="minorEastAsia" w:eastAsiaTheme="minorEastAsia" w:cstheme="minorEastAsia"/>
                <w:kern w:val="2"/>
                <w:sz w:val="24"/>
                <w:szCs w:val="24"/>
              </w:rPr>
              <w:t>34.5</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82CE6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p>
        </w:tc>
      </w:tr>
    </w:tbl>
    <w:p w14:paraId="3EE1F12C">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765613A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C42DC15">
      <w:pPr>
        <w:numPr>
          <w:ilvl w:val="0"/>
          <w:numId w:val="2"/>
        </w:numPr>
        <w:adjustRightInd w:val="0"/>
        <w:snapToGrid w:val="0"/>
        <w:spacing w:line="300" w:lineRule="auto"/>
        <w:rPr>
          <w:rFonts w:hint="eastAsia" w:ascii="黑体" w:eastAsia="黑体"/>
          <w:b/>
          <w:color w:val="auto"/>
          <w:sz w:val="32"/>
          <w:szCs w:val="32"/>
          <w:highlight w:val="none"/>
        </w:rPr>
      </w:pPr>
      <w:r>
        <w:rPr>
          <w:rFonts w:hint="eastAsia" w:ascii="黑体" w:eastAsia="黑体"/>
          <w:color w:val="auto"/>
          <w:sz w:val="30"/>
          <w:szCs w:val="30"/>
          <w:highlight w:val="none"/>
        </w:rPr>
        <w:t>YAG激光治疗仪</w:t>
      </w:r>
      <w:r>
        <w:rPr>
          <w:rFonts w:hint="eastAsia" w:ascii="黑体" w:eastAsia="黑体"/>
          <w:color w:val="auto"/>
          <w:sz w:val="30"/>
          <w:szCs w:val="30"/>
          <w:highlight w:val="none"/>
          <w:lang w:val="en-US" w:eastAsia="zh-CN"/>
        </w:rPr>
        <w:t>+</w:t>
      </w:r>
      <w:r>
        <w:rPr>
          <w:rFonts w:hint="default" w:ascii="黑体" w:eastAsia="黑体"/>
          <w:color w:val="auto"/>
          <w:sz w:val="30"/>
          <w:szCs w:val="30"/>
          <w:highlight w:val="none"/>
        </w:rPr>
        <w:t>角膜厚度仪</w:t>
      </w:r>
    </w:p>
    <w:p w14:paraId="12F97664">
      <w:pPr>
        <w:pStyle w:val="2"/>
        <w:numPr>
          <w:ilvl w:val="0"/>
          <w:numId w:val="0"/>
        </w:numPr>
        <w:ind w:left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YAG激光治疗仪 与</w:t>
      </w:r>
      <w:r>
        <w:rPr>
          <w:rFonts w:hint="default" w:asciiTheme="minorEastAsia" w:hAnsiTheme="minorEastAsia" w:eastAsiaTheme="minorEastAsia" w:cstheme="minorEastAsia"/>
          <w:color w:val="auto"/>
          <w:kern w:val="2"/>
          <w:sz w:val="24"/>
          <w:szCs w:val="24"/>
          <w:highlight w:val="none"/>
          <w:lang w:val="en-US" w:eastAsia="zh-CN" w:bidi="ar-SA"/>
        </w:rPr>
        <w:t>角膜厚度仪</w:t>
      </w:r>
      <w:r>
        <w:rPr>
          <w:rFonts w:hint="eastAsia" w:asciiTheme="minorEastAsia" w:hAnsiTheme="minorEastAsia" w:eastAsiaTheme="minorEastAsia" w:cstheme="minorEastAsia"/>
          <w:color w:val="auto"/>
          <w:kern w:val="2"/>
          <w:sz w:val="24"/>
          <w:szCs w:val="24"/>
          <w:highlight w:val="none"/>
          <w:lang w:val="en-US" w:eastAsia="zh-CN" w:bidi="ar-SA"/>
        </w:rPr>
        <w:t>必须是同一品牌</w:t>
      </w:r>
    </w:p>
    <w:p w14:paraId="745D132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1、工作条件：</w:t>
      </w:r>
    </w:p>
    <w:p w14:paraId="6BF38B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环境温度：10℃～30℃；</w:t>
      </w:r>
    </w:p>
    <w:p w14:paraId="0727BB0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1.2相对湿度：≤70 %；</w:t>
      </w:r>
    </w:p>
    <w:p w14:paraId="69DD35A7">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1.3电源：～220V±22V，50Hz±1Hz。 </w:t>
      </w:r>
    </w:p>
    <w:p w14:paraId="592212F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2、工作激光：</w:t>
      </w:r>
    </w:p>
    <w:p w14:paraId="6E1B449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2.1激光波长：1064 nm±5 nm</w:t>
      </w:r>
    </w:p>
    <w:p w14:paraId="0B104435">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2.2激光模式：多模。</w:t>
      </w:r>
    </w:p>
    <w:p w14:paraId="77035AB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2.3激光脉冲输出的时间特性</w:t>
      </w:r>
    </w:p>
    <w:p w14:paraId="2CE5AA7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2.4激光脉冲输出方式：单脉冲、双脉冲和3脉冲。</w:t>
      </w:r>
    </w:p>
    <w:p w14:paraId="6A0EF09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2.5激光脉冲宽度：4.5ns±20%。</w:t>
      </w:r>
    </w:p>
    <w:p w14:paraId="2B0A136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2.6激光脉冲序列脉冲间隔时间：双脉冲持续时间不大于45μs，三脉冲持续时间不大于65μs。</w:t>
      </w:r>
    </w:p>
    <w:p w14:paraId="4CBC524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2.7激光脉冲序列的最大可发射重复频率：2.5Hz</w:t>
      </w:r>
      <w:r>
        <w:rPr>
          <w:rFonts w:hint="eastAsia" w:asciiTheme="minorEastAsia" w:hAnsiTheme="minorEastAsia" w:eastAsiaTheme="minorEastAsia" w:cstheme="minorEastAsia"/>
          <w:color w:val="auto"/>
          <w:spacing w:val="9"/>
          <w:kern w:val="0"/>
          <w:sz w:val="24"/>
          <w:szCs w:val="24"/>
          <w:highlight w:val="none"/>
        </w:rPr>
        <w:t>±20%。</w:t>
      </w:r>
    </w:p>
    <w:p w14:paraId="69A776D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2.8激光输出能量（眼球前）：</w:t>
      </w:r>
    </w:p>
    <w:p w14:paraId="20E9C7F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z w:val="24"/>
          <w:szCs w:val="24"/>
          <w:highlight w:val="none"/>
        </w:rPr>
        <w:t>2.8.1  单脉冲最大输出能量：11mJ</w:t>
      </w:r>
      <w:r>
        <w:rPr>
          <w:rFonts w:hint="eastAsia" w:asciiTheme="minorEastAsia" w:hAnsiTheme="minorEastAsia" w:eastAsiaTheme="minorEastAsia" w:cstheme="minorEastAsia"/>
          <w:color w:val="auto"/>
          <w:spacing w:val="9"/>
          <w:kern w:val="0"/>
          <w:sz w:val="24"/>
          <w:szCs w:val="24"/>
          <w:highlight w:val="none"/>
        </w:rPr>
        <w:t>±20%</w:t>
      </w:r>
      <w:r>
        <w:rPr>
          <w:rFonts w:hint="eastAsia" w:asciiTheme="minorEastAsia" w:hAnsiTheme="minorEastAsia" w:eastAsiaTheme="minorEastAsia" w:cstheme="minorEastAsia"/>
          <w:color w:val="auto"/>
          <w:sz w:val="24"/>
          <w:szCs w:val="24"/>
          <w:highlight w:val="none"/>
        </w:rPr>
        <w:t>；</w:t>
      </w:r>
    </w:p>
    <w:p w14:paraId="7DB7A6E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z w:val="24"/>
          <w:szCs w:val="24"/>
          <w:highlight w:val="none"/>
        </w:rPr>
        <w:t>2.8.2  双脉冲最大输出能量：19 mJ</w:t>
      </w:r>
      <w:r>
        <w:rPr>
          <w:rFonts w:hint="eastAsia" w:asciiTheme="minorEastAsia" w:hAnsiTheme="minorEastAsia" w:eastAsiaTheme="minorEastAsia" w:cstheme="minorEastAsia"/>
          <w:color w:val="auto"/>
          <w:spacing w:val="9"/>
          <w:kern w:val="0"/>
          <w:sz w:val="24"/>
          <w:szCs w:val="24"/>
          <w:highlight w:val="none"/>
        </w:rPr>
        <w:t>±20%</w:t>
      </w:r>
      <w:r>
        <w:rPr>
          <w:rFonts w:hint="eastAsia" w:asciiTheme="minorEastAsia" w:hAnsiTheme="minorEastAsia" w:eastAsiaTheme="minorEastAsia" w:cstheme="minorEastAsia"/>
          <w:color w:val="auto"/>
          <w:sz w:val="24"/>
          <w:szCs w:val="24"/>
          <w:highlight w:val="none"/>
        </w:rPr>
        <w:t>；</w:t>
      </w:r>
    </w:p>
    <w:p w14:paraId="3CF842DF">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16"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pacing w:val="9"/>
          <w:kern w:val="0"/>
          <w:sz w:val="24"/>
          <w:szCs w:val="24"/>
          <w:highlight w:val="none"/>
        </w:rPr>
        <w:t xml:space="preserve">2.8.3  </w:t>
      </w:r>
      <w:r>
        <w:rPr>
          <w:rFonts w:hint="eastAsia" w:asciiTheme="minorEastAsia" w:hAnsiTheme="minorEastAsia" w:eastAsiaTheme="minorEastAsia" w:cstheme="minorEastAsia"/>
          <w:color w:val="auto"/>
          <w:sz w:val="24"/>
          <w:szCs w:val="24"/>
          <w:highlight w:val="none"/>
        </w:rPr>
        <w:t>3脉冲最大输出能量：28 mJ</w:t>
      </w:r>
      <w:r>
        <w:rPr>
          <w:rFonts w:hint="eastAsia" w:asciiTheme="minorEastAsia" w:hAnsiTheme="minorEastAsia" w:eastAsiaTheme="minorEastAsia" w:cstheme="minorEastAsia"/>
          <w:color w:val="auto"/>
          <w:spacing w:val="9"/>
          <w:kern w:val="0"/>
          <w:sz w:val="24"/>
          <w:szCs w:val="24"/>
          <w:highlight w:val="none"/>
        </w:rPr>
        <w:t>±20%</w:t>
      </w:r>
      <w:r>
        <w:rPr>
          <w:rFonts w:hint="eastAsia" w:asciiTheme="minorEastAsia" w:hAnsiTheme="minorEastAsia" w:eastAsiaTheme="minorEastAsia" w:cstheme="minorEastAsia"/>
          <w:color w:val="auto"/>
          <w:sz w:val="24"/>
          <w:szCs w:val="24"/>
          <w:highlight w:val="none"/>
        </w:rPr>
        <w:t>；</w:t>
      </w:r>
    </w:p>
    <w:p w14:paraId="095F0F1E">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16"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pacing w:val="9"/>
          <w:kern w:val="0"/>
          <w:sz w:val="24"/>
          <w:szCs w:val="24"/>
          <w:highlight w:val="none"/>
        </w:rPr>
        <w:t>2.8.4  输出能量调节：</w:t>
      </w:r>
      <w:r>
        <w:rPr>
          <w:rFonts w:hint="eastAsia" w:asciiTheme="minorEastAsia" w:hAnsiTheme="minorEastAsia" w:eastAsiaTheme="minorEastAsia" w:cstheme="minorEastAsia"/>
          <w:color w:val="auto"/>
          <w:sz w:val="24"/>
          <w:szCs w:val="24"/>
          <w:highlight w:val="none"/>
        </w:rPr>
        <w:t>100%～6% 七档可调</w:t>
      </w:r>
    </w:p>
    <w:p w14:paraId="6CF61C1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pacing w:val="9"/>
          <w:kern w:val="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激光光束汇聚角：18°</w:t>
      </w:r>
      <w:r>
        <w:rPr>
          <w:rFonts w:hint="eastAsia" w:asciiTheme="minorEastAsia" w:hAnsiTheme="minorEastAsia" w:eastAsiaTheme="minorEastAsia" w:cstheme="minorEastAsia"/>
          <w:color w:val="auto"/>
          <w:spacing w:val="9"/>
          <w:kern w:val="0"/>
          <w:sz w:val="24"/>
          <w:szCs w:val="24"/>
          <w:highlight w:val="none"/>
        </w:rPr>
        <w:t>±20%。</w:t>
      </w:r>
    </w:p>
    <w:p w14:paraId="4796E42D">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16"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9"/>
          <w:kern w:val="0"/>
          <w:sz w:val="24"/>
          <w:szCs w:val="24"/>
          <w:highlight w:val="none"/>
        </w:rPr>
        <w:t>2.11焦平面光斑直径：30μm。</w:t>
      </w:r>
    </w:p>
    <w:p w14:paraId="0943F4C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3、瞄准激光：</w:t>
      </w:r>
    </w:p>
    <w:p w14:paraId="48AEB671">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3.1瞄准激光波长：630 nm～655 nm</w:t>
      </w:r>
    </w:p>
    <w:p w14:paraId="7152D4B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3.2瞄准激光的输出功率：&lt;0.4 mW。9706.1-2007和GB9706.9-2008要求。</w:t>
      </w:r>
    </w:p>
    <w:p w14:paraId="357F8B59">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4、角膜厚度仪</w:t>
      </w:r>
    </w:p>
    <w:p w14:paraId="77314D82">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4.1工作环境</w:t>
      </w:r>
    </w:p>
    <w:p w14:paraId="7936716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4.1.1环境温度：5℃～40℃</w:t>
      </w:r>
    </w:p>
    <w:p w14:paraId="0D602EDE">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4.1.2相对湿度：≤80%</w:t>
      </w:r>
    </w:p>
    <w:p w14:paraId="114F8D8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4.1.3大气压力：70kPa～106kPa</w:t>
      </w:r>
    </w:p>
    <w:p w14:paraId="20357035">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4.1.4供电电源：AC220V±22 V，50Hz±1Hz</w:t>
      </w:r>
    </w:p>
    <w:p w14:paraId="356D9E63">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4.1.5额定功率≤50 VA</w:t>
      </w:r>
    </w:p>
    <w:p w14:paraId="4F474B91">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4.2主要技术指标</w:t>
      </w:r>
    </w:p>
    <w:p w14:paraId="0E37E41D">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4.2.1角膜测厚单元</w:t>
      </w:r>
    </w:p>
    <w:p w14:paraId="124E1826">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4.2.2超声工作频率：15～20MHz；</w:t>
      </w:r>
    </w:p>
    <w:p w14:paraId="26E4DAA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4.2.3显示分辨力：≤1m；</w:t>
      </w:r>
    </w:p>
    <w:p w14:paraId="7770574F">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4.2.4测量范围：0.23mm～1.2mm；</w:t>
      </w:r>
    </w:p>
    <w:p w14:paraId="1BDDAEF9">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4.2.5测量精度：允差±5mm。</w:t>
      </w:r>
    </w:p>
    <w:p w14:paraId="36A99847">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4.3安全</w:t>
      </w:r>
    </w:p>
    <w:p w14:paraId="3E9C4514">
      <w:pPr>
        <w:keepNext w:val="0"/>
        <w:keepLines w:val="0"/>
        <w:pageBreakBefore w:val="0"/>
        <w:widowControl w:val="0"/>
        <w:kinsoku/>
        <w:wordWrap/>
        <w:overflowPunct/>
        <w:topLinePunct w:val="0"/>
        <w:autoSpaceDE/>
        <w:autoSpaceDN/>
        <w:bidi w:val="0"/>
        <w:spacing w:line="360" w:lineRule="auto"/>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4.3.1电气安全符合GB9706.1-2007和GB9706.9-2008要求。</w:t>
      </w:r>
    </w:p>
    <w:p w14:paraId="4AA8AFEB">
      <w:pPr>
        <w:pStyle w:val="2"/>
        <w:rPr>
          <w:rFonts w:hint="eastAsia" w:asciiTheme="minorEastAsia" w:hAnsiTheme="minorEastAsia" w:eastAsiaTheme="minorEastAsia" w:cstheme="minorEastAsia"/>
          <w:color w:val="auto"/>
          <w:sz w:val="24"/>
          <w:szCs w:val="24"/>
          <w:highlight w:val="none"/>
        </w:rPr>
      </w:pPr>
    </w:p>
    <w:p w14:paraId="6A90E244">
      <w:pPr>
        <w:pStyle w:val="2"/>
        <w:rPr>
          <w:rFonts w:hint="eastAsia" w:asciiTheme="minorEastAsia" w:hAnsiTheme="minorEastAsia" w:eastAsiaTheme="minorEastAsia" w:cstheme="minorEastAsia"/>
          <w:color w:val="auto"/>
          <w:sz w:val="24"/>
          <w:szCs w:val="24"/>
          <w:highlight w:val="none"/>
        </w:rPr>
      </w:pPr>
    </w:p>
    <w:p w14:paraId="7C7372BF">
      <w:pPr>
        <w:pStyle w:val="2"/>
        <w:rPr>
          <w:rFonts w:hint="eastAsia" w:asciiTheme="minorEastAsia" w:hAnsiTheme="minorEastAsia" w:eastAsiaTheme="minorEastAsia" w:cstheme="minorEastAsia"/>
          <w:color w:val="auto"/>
          <w:sz w:val="24"/>
          <w:szCs w:val="24"/>
          <w:highlight w:val="none"/>
        </w:rPr>
      </w:pPr>
    </w:p>
    <w:tbl>
      <w:tblPr>
        <w:tblStyle w:val="9"/>
        <w:tblpPr w:leftFromText="180" w:rightFromText="180" w:vertAnchor="text" w:horzAnchor="page" w:tblpX="1993" w:tblpY="7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4344"/>
        <w:gridCol w:w="2856"/>
      </w:tblGrid>
      <w:tr w14:paraId="5C56F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shd w:val="clear" w:color="auto" w:fill="D7D7D7"/>
            <w:noWrap w:val="0"/>
            <w:vAlign w:val="center"/>
          </w:tcPr>
          <w:p w14:paraId="3F10AC8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序号</w:t>
            </w:r>
          </w:p>
        </w:tc>
        <w:tc>
          <w:tcPr>
            <w:tcW w:w="4344" w:type="dxa"/>
            <w:shd w:val="clear" w:color="auto" w:fill="D7D7D7"/>
            <w:noWrap w:val="0"/>
            <w:vAlign w:val="center"/>
          </w:tcPr>
          <w:p w14:paraId="7BD69D2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名称</w:t>
            </w:r>
          </w:p>
        </w:tc>
        <w:tc>
          <w:tcPr>
            <w:tcW w:w="2856" w:type="dxa"/>
            <w:shd w:val="clear" w:color="auto" w:fill="D7D7D7"/>
            <w:noWrap w:val="0"/>
            <w:vAlign w:val="center"/>
          </w:tcPr>
          <w:p w14:paraId="6879226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val="en-US" w:eastAsia="zh-CN"/>
              </w:rPr>
              <w:t>数量</w:t>
            </w:r>
          </w:p>
        </w:tc>
      </w:tr>
      <w:tr w14:paraId="1BD3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noWrap w:val="0"/>
            <w:vAlign w:val="center"/>
          </w:tcPr>
          <w:p w14:paraId="0AB2FE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w:t>
            </w:r>
          </w:p>
        </w:tc>
        <w:tc>
          <w:tcPr>
            <w:tcW w:w="4344" w:type="dxa"/>
            <w:noWrap w:val="0"/>
            <w:vAlign w:val="center"/>
          </w:tcPr>
          <w:p w14:paraId="4273F3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主机</w:t>
            </w:r>
          </w:p>
        </w:tc>
        <w:tc>
          <w:tcPr>
            <w:tcW w:w="2856" w:type="dxa"/>
            <w:noWrap w:val="0"/>
            <w:vAlign w:val="center"/>
          </w:tcPr>
          <w:p w14:paraId="7BF115C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1台</w:t>
            </w:r>
          </w:p>
        </w:tc>
      </w:tr>
      <w:tr w14:paraId="4AB5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5896DC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2</w:t>
            </w:r>
          </w:p>
        </w:tc>
        <w:tc>
          <w:tcPr>
            <w:tcW w:w="4344" w:type="dxa"/>
            <w:noWrap w:val="0"/>
            <w:vAlign w:val="center"/>
          </w:tcPr>
          <w:p w14:paraId="6B84E92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升降台（带电源线）</w:t>
            </w:r>
          </w:p>
        </w:tc>
        <w:tc>
          <w:tcPr>
            <w:tcW w:w="2856" w:type="dxa"/>
            <w:noWrap w:val="0"/>
            <w:vAlign w:val="center"/>
          </w:tcPr>
          <w:p w14:paraId="2F98ADB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1台</w:t>
            </w:r>
          </w:p>
        </w:tc>
      </w:tr>
      <w:tr w14:paraId="0A6F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80" w:type="dxa"/>
            <w:noWrap w:val="0"/>
            <w:vAlign w:val="center"/>
          </w:tcPr>
          <w:p w14:paraId="68FC531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3</w:t>
            </w:r>
          </w:p>
        </w:tc>
        <w:tc>
          <w:tcPr>
            <w:tcW w:w="4344" w:type="dxa"/>
            <w:noWrap w:val="0"/>
            <w:vAlign w:val="center"/>
          </w:tcPr>
          <w:p w14:paraId="46138D8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裂隙灯照明灯泡</w:t>
            </w:r>
          </w:p>
        </w:tc>
        <w:tc>
          <w:tcPr>
            <w:tcW w:w="2856" w:type="dxa"/>
            <w:noWrap w:val="0"/>
            <w:vAlign w:val="center"/>
          </w:tcPr>
          <w:p w14:paraId="06A035D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1只</w:t>
            </w:r>
          </w:p>
        </w:tc>
      </w:tr>
      <w:tr w14:paraId="018D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080" w:type="dxa"/>
            <w:noWrap w:val="0"/>
            <w:vAlign w:val="center"/>
          </w:tcPr>
          <w:p w14:paraId="17A6289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4</w:t>
            </w:r>
          </w:p>
        </w:tc>
        <w:tc>
          <w:tcPr>
            <w:tcW w:w="4344" w:type="dxa"/>
            <w:noWrap w:val="0"/>
            <w:vAlign w:val="center"/>
          </w:tcPr>
          <w:p w14:paraId="06F68E3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练习靶板</w:t>
            </w:r>
          </w:p>
        </w:tc>
        <w:tc>
          <w:tcPr>
            <w:tcW w:w="2856" w:type="dxa"/>
            <w:noWrap w:val="0"/>
            <w:vAlign w:val="center"/>
          </w:tcPr>
          <w:p w14:paraId="58350C6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29BD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080" w:type="dxa"/>
            <w:noWrap w:val="0"/>
            <w:vAlign w:val="center"/>
          </w:tcPr>
          <w:p w14:paraId="22D5F7D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5</w:t>
            </w:r>
          </w:p>
        </w:tc>
        <w:tc>
          <w:tcPr>
            <w:tcW w:w="4344" w:type="dxa"/>
            <w:noWrap w:val="0"/>
            <w:vAlign w:val="center"/>
          </w:tcPr>
          <w:p w14:paraId="377372E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对焦棒</w:t>
            </w:r>
          </w:p>
        </w:tc>
        <w:tc>
          <w:tcPr>
            <w:tcW w:w="2856" w:type="dxa"/>
            <w:noWrap w:val="0"/>
            <w:vAlign w:val="center"/>
          </w:tcPr>
          <w:p w14:paraId="594AC4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756A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noWrap w:val="0"/>
            <w:vAlign w:val="center"/>
          </w:tcPr>
          <w:p w14:paraId="400D4DA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6</w:t>
            </w:r>
          </w:p>
        </w:tc>
        <w:tc>
          <w:tcPr>
            <w:tcW w:w="4344" w:type="dxa"/>
            <w:noWrap w:val="0"/>
            <w:vAlign w:val="center"/>
          </w:tcPr>
          <w:p w14:paraId="44CD63C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熔断器（2A）</w:t>
            </w:r>
          </w:p>
        </w:tc>
        <w:tc>
          <w:tcPr>
            <w:tcW w:w="2856" w:type="dxa"/>
            <w:noWrap w:val="0"/>
            <w:vAlign w:val="center"/>
          </w:tcPr>
          <w:p w14:paraId="73449F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2只</w:t>
            </w:r>
          </w:p>
        </w:tc>
      </w:tr>
      <w:tr w14:paraId="6342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0" w:type="dxa"/>
            <w:noWrap w:val="0"/>
            <w:vAlign w:val="center"/>
          </w:tcPr>
          <w:p w14:paraId="06A37F5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7</w:t>
            </w:r>
          </w:p>
        </w:tc>
        <w:tc>
          <w:tcPr>
            <w:tcW w:w="4344" w:type="dxa"/>
            <w:noWrap w:val="0"/>
            <w:vAlign w:val="center"/>
          </w:tcPr>
          <w:p w14:paraId="72B5212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肘托</w:t>
            </w:r>
          </w:p>
        </w:tc>
        <w:tc>
          <w:tcPr>
            <w:tcW w:w="2856" w:type="dxa"/>
            <w:noWrap w:val="0"/>
            <w:vAlign w:val="center"/>
          </w:tcPr>
          <w:p w14:paraId="35CF5F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1套</w:t>
            </w:r>
          </w:p>
        </w:tc>
      </w:tr>
      <w:tr w14:paraId="15438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80" w:type="dxa"/>
            <w:noWrap w:val="0"/>
            <w:vAlign w:val="center"/>
          </w:tcPr>
          <w:p w14:paraId="5FEB60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8</w:t>
            </w:r>
          </w:p>
        </w:tc>
        <w:tc>
          <w:tcPr>
            <w:tcW w:w="4344" w:type="dxa"/>
            <w:noWrap w:val="0"/>
            <w:vAlign w:val="center"/>
          </w:tcPr>
          <w:p w14:paraId="2E37BE0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使用说明书</w:t>
            </w:r>
          </w:p>
        </w:tc>
        <w:tc>
          <w:tcPr>
            <w:tcW w:w="2856" w:type="dxa"/>
            <w:noWrap w:val="0"/>
            <w:vAlign w:val="center"/>
          </w:tcPr>
          <w:p w14:paraId="0FADF15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1本</w:t>
            </w:r>
          </w:p>
        </w:tc>
      </w:tr>
      <w:tr w14:paraId="52E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5165B1F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9</w:t>
            </w:r>
          </w:p>
        </w:tc>
        <w:tc>
          <w:tcPr>
            <w:tcW w:w="4344" w:type="dxa"/>
            <w:noWrap w:val="0"/>
            <w:vAlign w:val="center"/>
          </w:tcPr>
          <w:p w14:paraId="59CBF45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合格证</w:t>
            </w:r>
          </w:p>
        </w:tc>
        <w:tc>
          <w:tcPr>
            <w:tcW w:w="2856" w:type="dxa"/>
            <w:noWrap w:val="0"/>
            <w:vAlign w:val="center"/>
          </w:tcPr>
          <w:p w14:paraId="1A9E94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1页</w:t>
            </w:r>
          </w:p>
        </w:tc>
      </w:tr>
      <w:tr w14:paraId="1233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7E2BE64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10</w:t>
            </w:r>
          </w:p>
        </w:tc>
        <w:tc>
          <w:tcPr>
            <w:tcW w:w="4344" w:type="dxa"/>
            <w:noWrap w:val="0"/>
            <w:vAlign w:val="center"/>
          </w:tcPr>
          <w:p w14:paraId="637EDDB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保修卡</w:t>
            </w:r>
          </w:p>
        </w:tc>
        <w:tc>
          <w:tcPr>
            <w:tcW w:w="2856" w:type="dxa"/>
            <w:noWrap w:val="0"/>
            <w:vAlign w:val="center"/>
          </w:tcPr>
          <w:p w14:paraId="4D1AFB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5262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80" w:type="dxa"/>
            <w:noWrap w:val="0"/>
            <w:vAlign w:val="center"/>
          </w:tcPr>
          <w:p w14:paraId="3942BE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11</w:t>
            </w:r>
          </w:p>
        </w:tc>
        <w:tc>
          <w:tcPr>
            <w:tcW w:w="4344" w:type="dxa"/>
            <w:noWrap w:val="0"/>
            <w:vAlign w:val="center"/>
          </w:tcPr>
          <w:p w14:paraId="4B3F96B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产品三证</w:t>
            </w:r>
            <w:bookmarkStart w:id="7" w:name="_GoBack"/>
            <w:bookmarkEnd w:id="7"/>
          </w:p>
        </w:tc>
        <w:tc>
          <w:tcPr>
            <w:tcW w:w="2856" w:type="dxa"/>
            <w:noWrap w:val="0"/>
            <w:vAlign w:val="center"/>
          </w:tcPr>
          <w:p w14:paraId="574F1CA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1套</w:t>
            </w:r>
          </w:p>
        </w:tc>
      </w:tr>
      <w:tr w14:paraId="5E40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80" w:type="dxa"/>
            <w:noWrap w:val="0"/>
            <w:vAlign w:val="center"/>
          </w:tcPr>
          <w:p w14:paraId="0CD188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12</w:t>
            </w:r>
          </w:p>
        </w:tc>
        <w:tc>
          <w:tcPr>
            <w:tcW w:w="4344" w:type="dxa"/>
            <w:noWrap w:val="0"/>
            <w:vAlign w:val="center"/>
          </w:tcPr>
          <w:p w14:paraId="7DD23E90">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产品中有害物质的名称及含量表</w:t>
            </w:r>
          </w:p>
        </w:tc>
        <w:tc>
          <w:tcPr>
            <w:tcW w:w="2856" w:type="dxa"/>
            <w:noWrap w:val="0"/>
            <w:vAlign w:val="center"/>
          </w:tcPr>
          <w:p w14:paraId="3C7912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1个</w:t>
            </w:r>
          </w:p>
        </w:tc>
      </w:tr>
      <w:tr w14:paraId="63E2F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80" w:type="dxa"/>
            <w:noWrap w:val="0"/>
            <w:vAlign w:val="center"/>
          </w:tcPr>
          <w:p w14:paraId="312DF62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5.1.</w:t>
            </w:r>
            <w:r>
              <w:rPr>
                <w:rFonts w:hint="eastAsia" w:asciiTheme="minorEastAsia" w:hAnsiTheme="minorEastAsia" w:eastAsiaTheme="minorEastAsia" w:cstheme="minorEastAsia"/>
                <w:b/>
                <w:color w:val="auto"/>
                <w:sz w:val="24"/>
                <w:szCs w:val="24"/>
                <w:highlight w:val="none"/>
              </w:rPr>
              <w:t>13</w:t>
            </w:r>
          </w:p>
        </w:tc>
        <w:tc>
          <w:tcPr>
            <w:tcW w:w="4344" w:type="dxa"/>
            <w:noWrap w:val="0"/>
            <w:vAlign w:val="center"/>
          </w:tcPr>
          <w:p w14:paraId="08D433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装箱单</w:t>
            </w:r>
          </w:p>
        </w:tc>
        <w:tc>
          <w:tcPr>
            <w:tcW w:w="2856" w:type="dxa"/>
            <w:noWrap w:val="0"/>
            <w:vAlign w:val="center"/>
          </w:tcPr>
          <w:p w14:paraId="76FBFEC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1页</w:t>
            </w:r>
          </w:p>
        </w:tc>
      </w:tr>
    </w:tbl>
    <w:p w14:paraId="4361DA3E">
      <w:pPr>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5、配置清单</w:t>
      </w:r>
    </w:p>
    <w:p w14:paraId="0560A6C8">
      <w:pPr>
        <w:ind w:firstLine="480" w:firstLineChars="200"/>
        <w:jc w:val="left"/>
        <w:rPr>
          <w:rFonts w:hint="eastAsia" w:ascii="Times New Roman" w:hAnsi="Times New Roman" w:eastAsia="宋体" w:cs="Times New Roman"/>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5.1、YAG激光治疗仪</w:t>
      </w:r>
    </w:p>
    <w:p w14:paraId="3EEF836F">
      <w:pPr>
        <w:jc w:val="left"/>
        <w:rPr>
          <w:rFonts w:hint="eastAsia" w:ascii="Times New Roman" w:hAnsi="Times New Roman" w:eastAsia="宋体" w:cs="Times New Roman"/>
          <w:b w:val="0"/>
          <w:bCs w:val="0"/>
          <w:color w:val="auto"/>
          <w:highlight w:val="none"/>
          <w:lang w:val="en-US" w:eastAsia="zh-CN"/>
        </w:rPr>
      </w:pPr>
    </w:p>
    <w:p w14:paraId="65662FB7">
      <w:pPr>
        <w:jc w:val="left"/>
        <w:rPr>
          <w:rFonts w:hint="eastAsia" w:ascii="Times New Roman" w:hAnsi="Times New Roman" w:eastAsia="宋体" w:cs="Times New Roman"/>
          <w:b w:val="0"/>
          <w:bCs w:val="0"/>
          <w:color w:val="auto"/>
          <w:highlight w:val="none"/>
          <w:lang w:val="en-US" w:eastAsia="zh-CN"/>
        </w:rPr>
      </w:pPr>
    </w:p>
    <w:p w14:paraId="7C1655B8">
      <w:pPr>
        <w:jc w:val="left"/>
        <w:rPr>
          <w:rFonts w:hint="eastAsia" w:ascii="Times New Roman" w:hAnsi="Times New Roman" w:eastAsia="宋体" w:cs="Times New Roman"/>
          <w:b w:val="0"/>
          <w:bCs w:val="0"/>
          <w:color w:val="auto"/>
          <w:highlight w:val="none"/>
          <w:lang w:val="en-US" w:eastAsia="zh-CN"/>
        </w:rPr>
      </w:pPr>
    </w:p>
    <w:p w14:paraId="06D38E26">
      <w:pPr>
        <w:jc w:val="left"/>
        <w:rPr>
          <w:rFonts w:hint="eastAsia" w:ascii="Times New Roman" w:hAnsi="Times New Roman" w:eastAsia="宋体" w:cs="Times New Roman"/>
          <w:b w:val="0"/>
          <w:bCs w:val="0"/>
          <w:color w:val="auto"/>
          <w:highlight w:val="none"/>
          <w:lang w:val="en-US" w:eastAsia="zh-CN"/>
        </w:rPr>
      </w:pPr>
    </w:p>
    <w:p w14:paraId="3E273EB9">
      <w:pPr>
        <w:jc w:val="left"/>
        <w:rPr>
          <w:rFonts w:hint="eastAsia" w:ascii="Times New Roman" w:hAnsi="Times New Roman" w:eastAsia="宋体" w:cs="Times New Roman"/>
          <w:b w:val="0"/>
          <w:bCs w:val="0"/>
          <w:color w:val="auto"/>
          <w:highlight w:val="none"/>
          <w:lang w:val="en-US" w:eastAsia="zh-CN"/>
        </w:rPr>
      </w:pPr>
    </w:p>
    <w:p w14:paraId="748CCE93">
      <w:pPr>
        <w:jc w:val="left"/>
        <w:rPr>
          <w:rFonts w:hint="eastAsia" w:ascii="Times New Roman" w:hAnsi="Times New Roman" w:eastAsia="宋体" w:cs="Times New Roman"/>
          <w:b w:val="0"/>
          <w:bCs w:val="0"/>
          <w:color w:val="auto"/>
          <w:highlight w:val="none"/>
          <w:lang w:val="en-US" w:eastAsia="zh-CN"/>
        </w:rPr>
      </w:pPr>
    </w:p>
    <w:p w14:paraId="6D580D6A">
      <w:pPr>
        <w:jc w:val="left"/>
        <w:rPr>
          <w:rFonts w:hint="eastAsia" w:ascii="Times New Roman" w:hAnsi="Times New Roman" w:eastAsia="宋体" w:cs="Times New Roman"/>
          <w:b w:val="0"/>
          <w:bCs w:val="0"/>
          <w:color w:val="auto"/>
          <w:highlight w:val="none"/>
          <w:lang w:val="en-US" w:eastAsia="zh-CN"/>
        </w:rPr>
      </w:pPr>
    </w:p>
    <w:p w14:paraId="09EAF596">
      <w:pPr>
        <w:jc w:val="left"/>
        <w:rPr>
          <w:rFonts w:hint="eastAsia" w:ascii="Times New Roman" w:hAnsi="Times New Roman" w:eastAsia="宋体" w:cs="Times New Roman"/>
          <w:b w:val="0"/>
          <w:bCs w:val="0"/>
          <w:color w:val="auto"/>
          <w:highlight w:val="none"/>
          <w:lang w:val="en-US" w:eastAsia="zh-CN"/>
        </w:rPr>
      </w:pPr>
    </w:p>
    <w:p w14:paraId="56D92053">
      <w:pPr>
        <w:jc w:val="left"/>
        <w:rPr>
          <w:rFonts w:hint="eastAsia" w:ascii="Times New Roman" w:hAnsi="Times New Roman" w:eastAsia="宋体" w:cs="Times New Roman"/>
          <w:b w:val="0"/>
          <w:bCs w:val="0"/>
          <w:color w:val="auto"/>
          <w:highlight w:val="none"/>
          <w:lang w:val="en-US" w:eastAsia="zh-CN"/>
        </w:rPr>
      </w:pPr>
    </w:p>
    <w:p w14:paraId="3EE21BD9">
      <w:pPr>
        <w:jc w:val="left"/>
        <w:rPr>
          <w:rFonts w:hint="eastAsia" w:ascii="Times New Roman" w:hAnsi="Times New Roman" w:eastAsia="宋体" w:cs="Times New Roman"/>
          <w:b w:val="0"/>
          <w:bCs w:val="0"/>
          <w:color w:val="auto"/>
          <w:highlight w:val="none"/>
          <w:lang w:val="en-US" w:eastAsia="zh-CN"/>
        </w:rPr>
      </w:pPr>
    </w:p>
    <w:p w14:paraId="3B148816">
      <w:pPr>
        <w:jc w:val="left"/>
        <w:rPr>
          <w:rFonts w:hint="eastAsia" w:ascii="Times New Roman" w:hAnsi="Times New Roman" w:eastAsia="宋体" w:cs="Times New Roman"/>
          <w:b w:val="0"/>
          <w:bCs w:val="0"/>
          <w:color w:val="auto"/>
          <w:highlight w:val="none"/>
          <w:lang w:val="en-US" w:eastAsia="zh-CN"/>
        </w:rPr>
      </w:pPr>
    </w:p>
    <w:p w14:paraId="66D1B0DE">
      <w:pPr>
        <w:jc w:val="left"/>
        <w:rPr>
          <w:rFonts w:hint="eastAsia" w:ascii="Times New Roman" w:hAnsi="Times New Roman" w:eastAsia="宋体" w:cs="Times New Roman"/>
          <w:b w:val="0"/>
          <w:bCs w:val="0"/>
          <w:color w:val="auto"/>
          <w:highlight w:val="none"/>
          <w:lang w:val="en-US" w:eastAsia="zh-CN"/>
        </w:rPr>
      </w:pPr>
    </w:p>
    <w:p w14:paraId="09074D1E">
      <w:pPr>
        <w:jc w:val="left"/>
        <w:rPr>
          <w:rFonts w:hint="eastAsia" w:ascii="Times New Roman" w:hAnsi="Times New Roman" w:eastAsia="宋体" w:cs="Times New Roman"/>
          <w:b w:val="0"/>
          <w:bCs w:val="0"/>
          <w:color w:val="auto"/>
          <w:highlight w:val="none"/>
          <w:lang w:val="en-US" w:eastAsia="zh-CN"/>
        </w:rPr>
      </w:pPr>
    </w:p>
    <w:p w14:paraId="3FC3EDE7">
      <w:pPr>
        <w:jc w:val="left"/>
        <w:rPr>
          <w:rFonts w:hint="eastAsia" w:ascii="Times New Roman" w:hAnsi="Times New Roman" w:eastAsia="宋体" w:cs="Times New Roman"/>
          <w:b w:val="0"/>
          <w:bCs w:val="0"/>
          <w:color w:val="auto"/>
          <w:highlight w:val="none"/>
          <w:lang w:val="en-US" w:eastAsia="zh-CN"/>
        </w:rPr>
      </w:pPr>
    </w:p>
    <w:p w14:paraId="5D4E2916">
      <w:pPr>
        <w:jc w:val="left"/>
        <w:rPr>
          <w:rFonts w:hint="eastAsia" w:ascii="Times New Roman" w:hAnsi="Times New Roman" w:eastAsia="宋体" w:cs="Times New Roman"/>
          <w:b w:val="0"/>
          <w:bCs w:val="0"/>
          <w:color w:val="auto"/>
          <w:highlight w:val="none"/>
          <w:lang w:val="en-US" w:eastAsia="zh-CN"/>
        </w:rPr>
      </w:pPr>
    </w:p>
    <w:p w14:paraId="3D653858">
      <w:pPr>
        <w:jc w:val="left"/>
        <w:rPr>
          <w:rFonts w:hint="eastAsia" w:ascii="Times New Roman" w:hAnsi="Times New Roman" w:eastAsia="宋体" w:cs="Times New Roman"/>
          <w:b w:val="0"/>
          <w:bCs w:val="0"/>
          <w:color w:val="auto"/>
          <w:highlight w:val="none"/>
          <w:lang w:val="en-US" w:eastAsia="zh-CN"/>
        </w:rPr>
      </w:pPr>
    </w:p>
    <w:p w14:paraId="40DDB00D">
      <w:pPr>
        <w:jc w:val="left"/>
        <w:rPr>
          <w:rFonts w:hint="eastAsia" w:ascii="Times New Roman" w:hAnsi="Times New Roman" w:eastAsia="宋体" w:cs="Times New Roman"/>
          <w:b w:val="0"/>
          <w:bCs w:val="0"/>
          <w:color w:val="auto"/>
          <w:highlight w:val="none"/>
          <w:lang w:val="en-US" w:eastAsia="zh-CN"/>
        </w:rPr>
      </w:pPr>
    </w:p>
    <w:p w14:paraId="6E1A068C">
      <w:pPr>
        <w:jc w:val="left"/>
        <w:rPr>
          <w:rFonts w:hint="eastAsia" w:ascii="Times New Roman" w:hAnsi="Times New Roman" w:eastAsia="宋体" w:cs="Times New Roman"/>
          <w:b w:val="0"/>
          <w:bCs w:val="0"/>
          <w:color w:val="auto"/>
          <w:highlight w:val="none"/>
          <w:lang w:val="en-US" w:eastAsia="zh-CN"/>
        </w:rPr>
      </w:pPr>
    </w:p>
    <w:p w14:paraId="5EB38C4F">
      <w:pPr>
        <w:jc w:val="left"/>
        <w:rPr>
          <w:rFonts w:hint="eastAsia" w:ascii="Times New Roman" w:hAnsi="Times New Roman" w:eastAsia="宋体" w:cs="Times New Roman"/>
          <w:b w:val="0"/>
          <w:bCs w:val="0"/>
          <w:color w:val="auto"/>
          <w:highlight w:val="none"/>
          <w:lang w:val="en-US" w:eastAsia="zh-CN"/>
        </w:rPr>
      </w:pPr>
    </w:p>
    <w:p w14:paraId="61052DF6">
      <w:pPr>
        <w:jc w:val="left"/>
        <w:rPr>
          <w:rFonts w:hint="eastAsia" w:ascii="Times New Roman" w:hAnsi="Times New Roman" w:eastAsia="宋体" w:cs="Times New Roman"/>
          <w:b w:val="0"/>
          <w:bCs w:val="0"/>
          <w:color w:val="auto"/>
          <w:highlight w:val="none"/>
          <w:lang w:val="en-US" w:eastAsia="zh-CN"/>
        </w:rPr>
      </w:pPr>
    </w:p>
    <w:p w14:paraId="1049A0B3">
      <w:pPr>
        <w:jc w:val="left"/>
        <w:rPr>
          <w:rFonts w:hint="eastAsia" w:ascii="Times New Roman" w:hAnsi="Times New Roman" w:eastAsia="宋体" w:cs="Times New Roman"/>
          <w:b w:val="0"/>
          <w:bCs w:val="0"/>
          <w:color w:val="auto"/>
          <w:highlight w:val="none"/>
          <w:lang w:val="en-US" w:eastAsia="zh-CN"/>
        </w:rPr>
      </w:pPr>
    </w:p>
    <w:p w14:paraId="7922E8E1">
      <w:pPr>
        <w:jc w:val="left"/>
        <w:rPr>
          <w:rFonts w:hint="eastAsia" w:ascii="Times New Roman" w:hAnsi="Times New Roman" w:eastAsia="宋体" w:cs="Times New Roman"/>
          <w:b w:val="0"/>
          <w:bCs w:val="0"/>
          <w:color w:val="auto"/>
          <w:highlight w:val="none"/>
          <w:lang w:val="en-US" w:eastAsia="zh-CN"/>
        </w:rPr>
      </w:pPr>
    </w:p>
    <w:p w14:paraId="289178D0">
      <w:pPr>
        <w:jc w:val="left"/>
        <w:rPr>
          <w:rFonts w:hint="eastAsia" w:ascii="Times New Roman" w:hAnsi="Times New Roman" w:eastAsia="宋体" w:cs="Times New Roman"/>
          <w:b w:val="0"/>
          <w:bCs w:val="0"/>
          <w:color w:val="auto"/>
          <w:highlight w:val="none"/>
          <w:lang w:val="en-US" w:eastAsia="zh-CN"/>
        </w:rPr>
      </w:pPr>
    </w:p>
    <w:p w14:paraId="691297DB">
      <w:pPr>
        <w:jc w:val="left"/>
        <w:rPr>
          <w:rFonts w:hint="eastAsia" w:ascii="Times New Roman" w:hAnsi="Times New Roman" w:eastAsia="宋体" w:cs="Times New Roman"/>
          <w:b w:val="0"/>
          <w:bCs w:val="0"/>
          <w:color w:val="auto"/>
          <w:highlight w:val="none"/>
          <w:lang w:val="en-US" w:eastAsia="zh-CN"/>
        </w:rPr>
      </w:pPr>
    </w:p>
    <w:p w14:paraId="74D9913A">
      <w:pPr>
        <w:jc w:val="left"/>
        <w:rPr>
          <w:rFonts w:hint="eastAsia" w:ascii="Times New Roman" w:hAnsi="Times New Roman" w:eastAsia="宋体" w:cs="Times New Roman"/>
          <w:b w:val="0"/>
          <w:bCs w:val="0"/>
          <w:color w:val="auto"/>
          <w:highlight w:val="none"/>
          <w:lang w:val="en-US" w:eastAsia="zh-CN"/>
        </w:rPr>
      </w:pPr>
    </w:p>
    <w:p w14:paraId="2A57067F">
      <w:pPr>
        <w:ind w:firstLine="480" w:firstLineChars="200"/>
        <w:jc w:val="left"/>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5.2、角膜厚度仪</w:t>
      </w:r>
    </w:p>
    <w:p w14:paraId="1D9F89D7">
      <w:pPr>
        <w:pStyle w:val="2"/>
        <w:rPr>
          <w:rFonts w:hint="eastAsia"/>
          <w:b w:val="0"/>
          <w:bCs w:val="0"/>
          <w:lang w:val="en-US" w:eastAsia="zh-CN"/>
        </w:rPr>
      </w:pPr>
    </w:p>
    <w:tbl>
      <w:tblPr>
        <w:tblStyle w:val="9"/>
        <w:tblW w:w="0" w:type="auto"/>
        <w:tblInd w:w="908" w:type="dxa"/>
        <w:tblLayout w:type="autofit"/>
        <w:tblCellMar>
          <w:top w:w="0" w:type="dxa"/>
          <w:left w:w="108" w:type="dxa"/>
          <w:bottom w:w="0" w:type="dxa"/>
          <w:right w:w="108" w:type="dxa"/>
        </w:tblCellMar>
      </w:tblPr>
      <w:tblGrid>
        <w:gridCol w:w="1078"/>
        <w:gridCol w:w="4359"/>
        <w:gridCol w:w="2845"/>
      </w:tblGrid>
      <w:tr w14:paraId="6C740E4E">
        <w:tblPrEx>
          <w:tblCellMar>
            <w:top w:w="0" w:type="dxa"/>
            <w:left w:w="108" w:type="dxa"/>
            <w:bottom w:w="0" w:type="dxa"/>
            <w:right w:w="108" w:type="dxa"/>
          </w:tblCellMar>
        </w:tblPrEx>
        <w:trPr>
          <w:trHeight w:val="404" w:hRule="atLeast"/>
        </w:trPr>
        <w:tc>
          <w:tcPr>
            <w:tcW w:w="1078"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06CC381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序号</w:t>
            </w:r>
          </w:p>
        </w:tc>
        <w:tc>
          <w:tcPr>
            <w:tcW w:w="4359"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555AB47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名称</w:t>
            </w:r>
          </w:p>
        </w:tc>
        <w:tc>
          <w:tcPr>
            <w:tcW w:w="2845" w:type="dxa"/>
            <w:tcBorders>
              <w:top w:val="single" w:color="auto" w:sz="4" w:space="0"/>
              <w:left w:val="single" w:color="auto" w:sz="4" w:space="0"/>
              <w:bottom w:val="single" w:color="auto" w:sz="4" w:space="0"/>
              <w:right w:val="single" w:color="auto" w:sz="4" w:space="0"/>
            </w:tcBorders>
            <w:shd w:val="clear" w:color="auto" w:fill="D7D7D7"/>
            <w:noWrap w:val="0"/>
            <w:vAlign w:val="center"/>
          </w:tcPr>
          <w:p w14:paraId="5DAC0DE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数量</w:t>
            </w:r>
          </w:p>
        </w:tc>
      </w:tr>
      <w:tr w14:paraId="35D3EEEB">
        <w:tblPrEx>
          <w:tblCellMar>
            <w:top w:w="0" w:type="dxa"/>
            <w:left w:w="108" w:type="dxa"/>
            <w:bottom w:w="0" w:type="dxa"/>
            <w:right w:w="108" w:type="dxa"/>
          </w:tblCellMar>
        </w:tblPrEx>
        <w:trPr>
          <w:trHeight w:val="24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06E174B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 w:val="0"/>
                <w:bCs w:val="0"/>
                <w:color w:val="auto"/>
                <w:sz w:val="24"/>
                <w:szCs w:val="24"/>
                <w:highlight w:val="none"/>
                <w:lang w:val="en-US" w:eastAsia="zh-CN"/>
              </w:rPr>
              <w:t>5.2.1</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AA9A01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主机</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4F687A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61A59138">
        <w:tblPrEx>
          <w:tblCellMar>
            <w:top w:w="0" w:type="dxa"/>
            <w:left w:w="108" w:type="dxa"/>
            <w:bottom w:w="0" w:type="dxa"/>
            <w:right w:w="108" w:type="dxa"/>
          </w:tblCellMar>
        </w:tblPrEx>
        <w:trPr>
          <w:trHeight w:val="432"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0A725BC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5.2.2</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2442DF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角膜厚度测量探头</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1652CFE5">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706FFA3E">
        <w:tblPrEx>
          <w:tblCellMar>
            <w:top w:w="0" w:type="dxa"/>
            <w:left w:w="108" w:type="dxa"/>
            <w:bottom w:w="0" w:type="dxa"/>
            <w:right w:w="108" w:type="dxa"/>
          </w:tblCellMar>
        </w:tblPrEx>
        <w:trPr>
          <w:trHeight w:val="372"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65851BA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5.2.3</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0D4464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电源适配器</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302F59B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6D216D81">
        <w:tblPrEx>
          <w:tblCellMar>
            <w:top w:w="0" w:type="dxa"/>
            <w:left w:w="108" w:type="dxa"/>
            <w:bottom w:w="0" w:type="dxa"/>
            <w:right w:w="108" w:type="dxa"/>
          </w:tblCellMar>
        </w:tblPrEx>
        <w:trPr>
          <w:trHeight w:val="36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52D6B1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5.2.4</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3820BD8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脚踏开关</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2CF3118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51208E7B">
        <w:tblPrEx>
          <w:tblCellMar>
            <w:top w:w="0" w:type="dxa"/>
            <w:left w:w="108" w:type="dxa"/>
            <w:bottom w:w="0" w:type="dxa"/>
            <w:right w:w="108" w:type="dxa"/>
          </w:tblCellMar>
        </w:tblPrEx>
        <w:trPr>
          <w:trHeight w:val="348"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1E164D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5.2.5</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397EEAE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打印纸</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4C9B76E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w:t>
            </w:r>
          </w:p>
        </w:tc>
      </w:tr>
      <w:tr w14:paraId="7C549353">
        <w:tblPrEx>
          <w:tblCellMar>
            <w:top w:w="0" w:type="dxa"/>
            <w:left w:w="108" w:type="dxa"/>
            <w:bottom w:w="0" w:type="dxa"/>
            <w:right w:w="108" w:type="dxa"/>
          </w:tblCellMar>
        </w:tblPrEx>
        <w:trPr>
          <w:trHeight w:val="44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4E12CD4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5.2.6</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44A840FA">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适配器电源线</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29AB8D7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4AC0F759">
        <w:tblPrEx>
          <w:tblCellMar>
            <w:top w:w="0" w:type="dxa"/>
            <w:left w:w="108" w:type="dxa"/>
            <w:bottom w:w="0" w:type="dxa"/>
            <w:right w:w="108" w:type="dxa"/>
          </w:tblCellMar>
        </w:tblPrEx>
        <w:trPr>
          <w:trHeight w:val="294"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6E89225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5.2.7</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5A6C0E0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使用说明书</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49384DF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1C8DDAFE">
        <w:tblPrEx>
          <w:tblCellMar>
            <w:top w:w="0" w:type="dxa"/>
            <w:left w:w="108" w:type="dxa"/>
            <w:bottom w:w="0" w:type="dxa"/>
            <w:right w:w="108" w:type="dxa"/>
          </w:tblCellMar>
        </w:tblPrEx>
        <w:trPr>
          <w:trHeight w:val="346"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10F6200D">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5.2.8</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152AB508">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合格证</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508DA7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4907B46B">
        <w:tblPrEx>
          <w:tblCellMar>
            <w:top w:w="0" w:type="dxa"/>
            <w:left w:w="108" w:type="dxa"/>
            <w:bottom w:w="0" w:type="dxa"/>
            <w:right w:w="108" w:type="dxa"/>
          </w:tblCellMar>
        </w:tblPrEx>
        <w:trPr>
          <w:trHeight w:val="430"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50F4822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5.2.9</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29640BC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保修卡</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3A291BA3">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53C077C9">
        <w:tblPrEx>
          <w:tblCellMar>
            <w:top w:w="0" w:type="dxa"/>
            <w:left w:w="108" w:type="dxa"/>
            <w:bottom w:w="0" w:type="dxa"/>
            <w:right w:w="108" w:type="dxa"/>
          </w:tblCellMar>
        </w:tblPrEx>
        <w:trPr>
          <w:trHeight w:val="385"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1446179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5.2.10</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2721286F">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产品三证</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096414C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4D35BEFF">
        <w:tblPrEx>
          <w:tblCellMar>
            <w:top w:w="0" w:type="dxa"/>
            <w:left w:w="108" w:type="dxa"/>
            <w:bottom w:w="0" w:type="dxa"/>
            <w:right w:w="108" w:type="dxa"/>
          </w:tblCellMar>
        </w:tblPrEx>
        <w:trPr>
          <w:trHeight w:val="441"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09087B2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5.2.11</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5169E036">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产品中有害物质的名称及含量表</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44E906F7">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r w14:paraId="1F968359">
        <w:tblPrEx>
          <w:tblCellMar>
            <w:top w:w="0" w:type="dxa"/>
            <w:left w:w="108" w:type="dxa"/>
            <w:bottom w:w="0" w:type="dxa"/>
            <w:right w:w="108" w:type="dxa"/>
          </w:tblCellMar>
        </w:tblPrEx>
        <w:trPr>
          <w:trHeight w:val="423" w:hRule="atLeast"/>
        </w:trPr>
        <w:tc>
          <w:tcPr>
            <w:tcW w:w="1078" w:type="dxa"/>
            <w:tcBorders>
              <w:top w:val="single" w:color="auto" w:sz="4" w:space="0"/>
              <w:left w:val="single" w:color="auto" w:sz="4" w:space="0"/>
              <w:bottom w:val="single" w:color="auto" w:sz="4" w:space="0"/>
              <w:right w:val="single" w:color="auto" w:sz="4" w:space="0"/>
            </w:tcBorders>
            <w:noWrap w:val="0"/>
            <w:vAlign w:val="center"/>
          </w:tcPr>
          <w:p w14:paraId="15AA392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lang w:val="en-US"/>
              </w:rPr>
            </w:pPr>
            <w:r>
              <w:rPr>
                <w:rFonts w:hint="eastAsia" w:asciiTheme="minorEastAsia" w:hAnsiTheme="minorEastAsia" w:eastAsiaTheme="minorEastAsia" w:cstheme="minorEastAsia"/>
                <w:b w:val="0"/>
                <w:bCs w:val="0"/>
                <w:color w:val="auto"/>
                <w:sz w:val="24"/>
                <w:szCs w:val="24"/>
                <w:highlight w:val="none"/>
                <w:lang w:val="en-US" w:eastAsia="zh-CN"/>
              </w:rPr>
              <w:t>5.2.12</w:t>
            </w:r>
          </w:p>
        </w:tc>
        <w:tc>
          <w:tcPr>
            <w:tcW w:w="4359" w:type="dxa"/>
            <w:tcBorders>
              <w:top w:val="single" w:color="auto" w:sz="4" w:space="0"/>
              <w:left w:val="single" w:color="auto" w:sz="4" w:space="0"/>
              <w:bottom w:val="single" w:color="auto" w:sz="4" w:space="0"/>
              <w:right w:val="single" w:color="auto" w:sz="4" w:space="0"/>
            </w:tcBorders>
            <w:noWrap w:val="0"/>
            <w:vAlign w:val="center"/>
          </w:tcPr>
          <w:p w14:paraId="7A5F0E4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装箱单</w:t>
            </w:r>
          </w:p>
        </w:tc>
        <w:tc>
          <w:tcPr>
            <w:tcW w:w="2845" w:type="dxa"/>
            <w:tcBorders>
              <w:top w:val="single" w:color="auto" w:sz="4" w:space="0"/>
              <w:left w:val="single" w:color="auto" w:sz="4" w:space="0"/>
              <w:bottom w:val="single" w:color="auto" w:sz="4" w:space="0"/>
              <w:right w:val="single" w:color="auto" w:sz="4" w:space="0"/>
            </w:tcBorders>
            <w:noWrap w:val="0"/>
            <w:vAlign w:val="center"/>
          </w:tcPr>
          <w:p w14:paraId="6EE80C8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w:t>
            </w:r>
          </w:p>
        </w:tc>
      </w:tr>
    </w:tbl>
    <w:p w14:paraId="40605553">
      <w:pPr>
        <w:pStyle w:val="2"/>
        <w:rPr>
          <w:rFonts w:hint="eastAsia"/>
        </w:rPr>
      </w:pPr>
    </w:p>
    <w:p w14:paraId="6709205B">
      <w:pPr>
        <w:rPr>
          <w:color w:val="auto"/>
          <w:highlight w:val="none"/>
        </w:rPr>
      </w:pPr>
    </w:p>
    <w:p w14:paraId="7DAD92BA">
      <w:pPr>
        <w:adjustRightInd w:val="0"/>
        <w:snapToGrid w:val="0"/>
        <w:spacing w:line="300" w:lineRule="auto"/>
        <w:rPr>
          <w:rFonts w:hint="eastAsia" w:ascii="黑体" w:eastAsia="黑体"/>
          <w:color w:val="auto"/>
          <w:sz w:val="30"/>
          <w:szCs w:val="30"/>
          <w:highlight w:val="none"/>
        </w:rPr>
      </w:pPr>
      <w:r>
        <w:rPr>
          <w:rFonts w:hint="eastAsia" w:ascii="黑体" w:eastAsia="黑体"/>
          <w:color w:val="auto"/>
          <w:sz w:val="30"/>
          <w:szCs w:val="30"/>
          <w:highlight w:val="none"/>
        </w:rPr>
        <w:t>（二）</w:t>
      </w:r>
      <w:r>
        <w:rPr>
          <w:rFonts w:ascii="黑体" w:eastAsia="黑体"/>
          <w:color w:val="auto"/>
          <w:sz w:val="30"/>
          <w:szCs w:val="30"/>
          <w:highlight w:val="none"/>
        </w:rPr>
        <w:t>眼科AB超声诊断仪</w:t>
      </w:r>
    </w:p>
    <w:p w14:paraId="0E7C0D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1.标称超声工作频率</w:t>
      </w:r>
    </w:p>
    <w:p w14:paraId="7501A9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  A超探头：10MHz</w:t>
      </w:r>
    </w:p>
    <w:p w14:paraId="1646F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1.2  B超探头：10MHz </w:t>
      </w:r>
    </w:p>
    <w:p w14:paraId="73E74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1.3可预留20兆探头接口</w:t>
      </w:r>
    </w:p>
    <w:p w14:paraId="1FC89F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2.灰阶：不小于256 级</w:t>
      </w:r>
    </w:p>
    <w:p w14:paraId="4BC415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3.扫描帧频：≤10 fps</w:t>
      </w:r>
    </w:p>
    <w:p w14:paraId="783FEC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4.B型扫查范围：不小于53</w:t>
      </w:r>
      <w:r>
        <w:rPr>
          <w:rFonts w:hint="eastAsia" w:asciiTheme="minorEastAsia" w:hAnsiTheme="minorEastAsia" w:eastAsiaTheme="minorEastAsia" w:cstheme="minorEastAsia"/>
          <w:color w:val="auto"/>
          <w:sz w:val="24"/>
          <w:szCs w:val="24"/>
          <w:highlight w:val="none"/>
        </w:rPr>
        <w:sym w:font="Symbol" w:char="F0B0"/>
      </w:r>
    </w:p>
    <w:p w14:paraId="7FDC6C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5.增益调节范围：1-105dB</w:t>
      </w:r>
    </w:p>
    <w:p w14:paraId="2549E4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6.图像处理及信号后处理方式：帧平均、伪彩色、伽玛校正</w:t>
      </w:r>
    </w:p>
    <w:p w14:paraId="5F1314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7.数字扫描变换器（DSC）容量：≥4×512×512×8 bit</w:t>
      </w:r>
    </w:p>
    <w:p w14:paraId="6902F2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8.数据处理计算机操作系统：Windows</w:t>
      </w:r>
    </w:p>
    <w:p w14:paraId="432D94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1" w:name="_Toc398556101"/>
      <w:bookmarkStart w:id="2" w:name="_Toc297708686"/>
      <w:r>
        <w:rPr>
          <w:rFonts w:hint="eastAsia" w:asciiTheme="minorEastAsia" w:hAnsiTheme="minorEastAsia" w:eastAsiaTheme="minorEastAsia" w:cstheme="minorEastAsia"/>
          <w:b/>
          <w:bCs/>
          <w:color w:val="auto"/>
          <w:sz w:val="24"/>
          <w:szCs w:val="24"/>
          <w:highlight w:val="none"/>
        </w:rPr>
        <w:t>2.主要技术指标</w:t>
      </w:r>
      <w:bookmarkEnd w:id="1"/>
      <w:bookmarkEnd w:id="2"/>
    </w:p>
    <w:p w14:paraId="5D74E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  B型探测深度</w:t>
      </w:r>
    </w:p>
    <w:p w14:paraId="35672C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10MHz探头：不小于60 mm；</w:t>
      </w:r>
    </w:p>
    <w:p w14:paraId="17CEA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★B型轴向分辨力</w:t>
      </w:r>
    </w:p>
    <w:p w14:paraId="3C4863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 .1  10MHz探头：不大于0.1mm；</w:t>
      </w:r>
    </w:p>
    <w:p w14:paraId="4931C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  B型侧向分辨力</w:t>
      </w:r>
    </w:p>
    <w:p w14:paraId="6A71F5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2.3.1   10MHz探头：不大于0.2 mm；</w:t>
      </w:r>
    </w:p>
    <w:p w14:paraId="3E8542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  B型几何位置精度</w:t>
      </w:r>
    </w:p>
    <w:p w14:paraId="5167AD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2.4.1  纵向不大于3%；</w:t>
      </w:r>
    </w:p>
    <w:p w14:paraId="510C36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2.4.2  横向不大于5%。</w:t>
      </w:r>
    </w:p>
    <w:p w14:paraId="2BF805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  B型盲区</w:t>
      </w:r>
    </w:p>
    <w:p w14:paraId="5ECB2A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2.5.1  10MHz探头：不大于3mm；</w:t>
      </w:r>
    </w:p>
    <w:p w14:paraId="486B6D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  A型眼轴生物参数测量范围</w:t>
      </w:r>
    </w:p>
    <w:p w14:paraId="7AFB8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2.6.1  眼轴长度(AL)：15mm～40mm；</w:t>
      </w:r>
    </w:p>
    <w:p w14:paraId="5C62A0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2.6.2 前房深度(AC)：2.0 mm～6.5mm；</w:t>
      </w:r>
    </w:p>
    <w:p w14:paraId="44A4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2.6.3 晶体厚度(LEN)：2.0 mm～6.5mm；</w:t>
      </w:r>
    </w:p>
    <w:p w14:paraId="5A3BEE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2.6.4 玻璃体厚度(VITR)：12mm～33mm。</w:t>
      </w:r>
    </w:p>
    <w:p w14:paraId="7412CE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2.7  A型眼轴生物参数AL测量精度：误差不大于±0.05mm。</w:t>
      </w:r>
    </w:p>
    <w:p w14:paraId="180BA8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2.8  前房深度(AC)的示值误差不大于±0.05mm；</w:t>
      </w:r>
    </w:p>
    <w:p w14:paraId="58EFCA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晶状体厚度(LEN)、玻璃体厚度(VITR)的示值误差不大于±0.10mm。</w:t>
      </w:r>
    </w:p>
    <w:p w14:paraId="66C1AA3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bookmarkStart w:id="3" w:name="_Toc398556102"/>
      <w:r>
        <w:rPr>
          <w:rFonts w:hint="eastAsia" w:asciiTheme="minorEastAsia" w:hAnsiTheme="minorEastAsia" w:eastAsiaTheme="minorEastAsia" w:cstheme="minorEastAsia"/>
          <w:b/>
          <w:bCs/>
          <w:color w:val="auto"/>
          <w:sz w:val="24"/>
          <w:szCs w:val="24"/>
          <w:highlight w:val="none"/>
        </w:rPr>
        <w:t>3.功能参数描述</w:t>
      </w:r>
      <w:bookmarkEnd w:id="3"/>
    </w:p>
    <w:p w14:paraId="21D925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  B超部分</w:t>
      </w:r>
    </w:p>
    <w:p w14:paraId="5C2F48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 扫描方式：    机械扇形扫描</w:t>
      </w:r>
    </w:p>
    <w:p w14:paraId="763BD9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3.1.2 TGC：        -20dB～20 dB动态范围，手动分段调节(六段调节)</w:t>
      </w:r>
    </w:p>
    <w:p w14:paraId="552CE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3.1.3 显示方式：    B、B+A</w:t>
      </w:r>
    </w:p>
    <w:p w14:paraId="1924B6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3.1.4 显示深度调节范围：  10MHz: 28mm～60mm</w:t>
      </w:r>
    </w:p>
    <w:p w14:paraId="7F5CEA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3.1.5 图像存贮：≤100 幅</w:t>
      </w:r>
    </w:p>
    <w:p w14:paraId="398A88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3.1.6 动态回放：10秒/100幅 循环或单幅播放</w:t>
      </w:r>
    </w:p>
    <w:p w14:paraId="7131C3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3.1.7 彩色显示：    八组彩色编码</w:t>
      </w:r>
    </w:p>
    <w:p w14:paraId="7C5AD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3.1.8 可变延时深度：10MHz: 0 mm～15 mm</w:t>
      </w:r>
    </w:p>
    <w:p w14:paraId="10032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3.1.9 实时时钟显示：年-月-日  时-分</w:t>
      </w:r>
    </w:p>
    <w:p w14:paraId="21F175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3.1.10 病历信息输入：姓名，ID，性别，出生年月</w:t>
      </w:r>
    </w:p>
    <w:p w14:paraId="090E44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3.1.11探头持续扫描5分钟后，会自动冻结，以保护探头。</w:t>
      </w:r>
    </w:p>
    <w:p w14:paraId="55B107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  A超部分</w:t>
      </w:r>
    </w:p>
    <w:p w14:paraId="1586B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3.2.1 接收器总增益：≤98dB，用户可调节增益范围：1～60dB</w:t>
      </w:r>
    </w:p>
    <w:p w14:paraId="054C24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3.2.2 测量模式：</w:t>
      </w:r>
      <w:r>
        <w:rPr>
          <w:rFonts w:hint="eastAsia" w:asciiTheme="minorEastAsia" w:hAnsiTheme="minorEastAsia" w:eastAsiaTheme="minorEastAsia" w:cstheme="minorEastAsia"/>
          <w:color w:val="auto"/>
          <w:sz w:val="24"/>
          <w:szCs w:val="24"/>
          <w:highlight w:val="none"/>
        </w:rPr>
        <w:tab/>
      </w:r>
      <w:r>
        <w:rPr>
          <w:rFonts w:hint="eastAsia" w:asciiTheme="minorEastAsia" w:hAnsiTheme="minorEastAsia" w:eastAsiaTheme="minorEastAsia" w:cstheme="minorEastAsia"/>
          <w:color w:val="auto"/>
          <w:sz w:val="24"/>
          <w:szCs w:val="24"/>
          <w:highlight w:val="none"/>
        </w:rPr>
        <w:t xml:space="preserve">   五组(正常眼、无晶体眼、特殊眼、致密白内障眼、手动测量)</w:t>
      </w:r>
    </w:p>
    <w:p w14:paraId="52FD08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3.2.3 测量方式：     浸润（Immersion）/ 接触（Contact）测量</w:t>
      </w:r>
    </w:p>
    <w:p w14:paraId="0ECDFF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3.2.4 人工晶体计算（六组公式）：SRK-T、SRK-II、BINK-II、HOLLADAY、HOFFER-Q、HAIGIS</w:t>
      </w:r>
    </w:p>
    <w:p w14:paraId="100914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3.2.5屈光术后公式5组：History-derived  Double K/SRK-T  Refraction-derived  ROSA   SHAMMAS</w:t>
      </w:r>
    </w:p>
    <w:p w14:paraId="47F43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3.2.5.1任意两组公式可对比计算，同时显示。</w:t>
      </w:r>
    </w:p>
    <w:p w14:paraId="26C54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3.2.5.2自动测量十组平均</w:t>
      </w:r>
    </w:p>
    <w:p w14:paraId="6BB884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3.2.5.3显示标准差</w:t>
      </w:r>
    </w:p>
    <w:p w14:paraId="061E8D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3.2.5.4可保存八组人工晶体常数</w:t>
      </w:r>
    </w:p>
    <w:p w14:paraId="62B946C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 仪器与医院His、Pacs等系统连接</w:t>
      </w:r>
    </w:p>
    <w:p w14:paraId="26BE787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眼科AB超声诊断仪配置清单</w:t>
      </w:r>
    </w:p>
    <w:p w14:paraId="74EAD927">
      <w:pPr>
        <w:rPr>
          <w:rFonts w:hint="eastAsia"/>
          <w:color w:val="auto"/>
          <w:highlight w:val="none"/>
        </w:rPr>
      </w:pPr>
    </w:p>
    <w:tbl>
      <w:tblPr>
        <w:tblStyle w:val="9"/>
        <w:tblW w:w="6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3832"/>
        <w:gridCol w:w="1484"/>
      </w:tblGrid>
      <w:tr w14:paraId="42CE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shd w:val="clear" w:color="auto" w:fill="D7D7D7"/>
            <w:noWrap w:val="0"/>
            <w:vAlign w:val="center"/>
          </w:tcPr>
          <w:p w14:paraId="3200D0EC">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序号</w:t>
            </w:r>
          </w:p>
        </w:tc>
        <w:tc>
          <w:tcPr>
            <w:tcW w:w="3832" w:type="dxa"/>
            <w:shd w:val="clear" w:color="auto" w:fill="D7D7D7"/>
            <w:noWrap w:val="0"/>
            <w:vAlign w:val="center"/>
          </w:tcPr>
          <w:p w14:paraId="4E960958">
            <w:pPr>
              <w:spacing w:line="36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名称</w:t>
            </w:r>
          </w:p>
        </w:tc>
        <w:tc>
          <w:tcPr>
            <w:tcW w:w="1484" w:type="dxa"/>
            <w:shd w:val="clear" w:color="auto" w:fill="D7D7D7"/>
            <w:noWrap w:val="0"/>
            <w:vAlign w:val="center"/>
          </w:tcPr>
          <w:p w14:paraId="3C91ED20">
            <w:pPr>
              <w:spacing w:line="360" w:lineRule="exact"/>
              <w:jc w:val="cente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数量</w:t>
            </w:r>
          </w:p>
        </w:tc>
      </w:tr>
      <w:tr w14:paraId="0058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386E673">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w:t>
            </w:r>
          </w:p>
        </w:tc>
        <w:tc>
          <w:tcPr>
            <w:tcW w:w="3832" w:type="dxa"/>
            <w:noWrap w:val="0"/>
            <w:vAlign w:val="center"/>
          </w:tcPr>
          <w:p w14:paraId="2D9AD73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主机</w:t>
            </w:r>
          </w:p>
        </w:tc>
        <w:tc>
          <w:tcPr>
            <w:tcW w:w="1484" w:type="dxa"/>
            <w:noWrap w:val="0"/>
            <w:vAlign w:val="center"/>
          </w:tcPr>
          <w:p w14:paraId="107C392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2207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9DCC2A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w:t>
            </w:r>
          </w:p>
        </w:tc>
        <w:tc>
          <w:tcPr>
            <w:tcW w:w="3832" w:type="dxa"/>
            <w:noWrap w:val="0"/>
            <w:vAlign w:val="center"/>
          </w:tcPr>
          <w:p w14:paraId="67D35CA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显示器</w:t>
            </w:r>
          </w:p>
        </w:tc>
        <w:tc>
          <w:tcPr>
            <w:tcW w:w="1484" w:type="dxa"/>
            <w:noWrap w:val="0"/>
            <w:vAlign w:val="center"/>
          </w:tcPr>
          <w:p w14:paraId="47116740">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3692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4D19AFAA">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5.3</w:t>
            </w:r>
          </w:p>
        </w:tc>
        <w:tc>
          <w:tcPr>
            <w:tcW w:w="3832" w:type="dxa"/>
            <w:noWrap w:val="0"/>
            <w:vAlign w:val="center"/>
          </w:tcPr>
          <w:p w14:paraId="47EC4D5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键鼠套装</w:t>
            </w:r>
          </w:p>
        </w:tc>
        <w:tc>
          <w:tcPr>
            <w:tcW w:w="1484" w:type="dxa"/>
            <w:noWrap w:val="0"/>
            <w:vAlign w:val="center"/>
          </w:tcPr>
          <w:p w14:paraId="429D17D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56FA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0D567B78">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5.4</w:t>
            </w:r>
          </w:p>
        </w:tc>
        <w:tc>
          <w:tcPr>
            <w:tcW w:w="3832" w:type="dxa"/>
            <w:noWrap w:val="0"/>
            <w:vAlign w:val="center"/>
          </w:tcPr>
          <w:p w14:paraId="07DBDB5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10MHz  A超探头（Prb1000A/10-C）</w:t>
            </w:r>
          </w:p>
        </w:tc>
        <w:tc>
          <w:tcPr>
            <w:tcW w:w="1484" w:type="dxa"/>
            <w:noWrap w:val="0"/>
            <w:vAlign w:val="center"/>
          </w:tcPr>
          <w:p w14:paraId="72DAECD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381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3C71A3B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5.5</w:t>
            </w:r>
          </w:p>
        </w:tc>
        <w:tc>
          <w:tcPr>
            <w:tcW w:w="3832" w:type="dxa"/>
            <w:noWrap w:val="0"/>
            <w:vAlign w:val="center"/>
          </w:tcPr>
          <w:p w14:paraId="5EE3378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10MHz  B超探头（Prb2100B/10）</w:t>
            </w:r>
          </w:p>
        </w:tc>
        <w:tc>
          <w:tcPr>
            <w:tcW w:w="1484" w:type="dxa"/>
            <w:noWrap w:val="0"/>
            <w:vAlign w:val="center"/>
          </w:tcPr>
          <w:p w14:paraId="0A44D27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4CD7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7B0C2B8B">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5.6</w:t>
            </w:r>
          </w:p>
        </w:tc>
        <w:tc>
          <w:tcPr>
            <w:tcW w:w="3832" w:type="dxa"/>
            <w:noWrap w:val="0"/>
            <w:vAlign w:val="center"/>
          </w:tcPr>
          <w:p w14:paraId="6B68D01F">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隔离电源</w:t>
            </w:r>
          </w:p>
        </w:tc>
        <w:tc>
          <w:tcPr>
            <w:tcW w:w="1484" w:type="dxa"/>
            <w:noWrap w:val="0"/>
            <w:vAlign w:val="center"/>
          </w:tcPr>
          <w:p w14:paraId="5511344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73D1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197AA26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5.7</w:t>
            </w:r>
          </w:p>
        </w:tc>
        <w:tc>
          <w:tcPr>
            <w:tcW w:w="3832" w:type="dxa"/>
            <w:noWrap w:val="0"/>
            <w:vAlign w:val="center"/>
          </w:tcPr>
          <w:p w14:paraId="04F88C0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计算机</w:t>
            </w:r>
          </w:p>
        </w:tc>
        <w:tc>
          <w:tcPr>
            <w:tcW w:w="1484" w:type="dxa"/>
            <w:noWrap w:val="0"/>
            <w:vAlign w:val="center"/>
          </w:tcPr>
          <w:p w14:paraId="405F625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3F22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783580D5">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5.8</w:t>
            </w:r>
          </w:p>
        </w:tc>
        <w:tc>
          <w:tcPr>
            <w:tcW w:w="3832" w:type="dxa"/>
            <w:noWrap w:val="0"/>
            <w:vAlign w:val="center"/>
          </w:tcPr>
          <w:p w14:paraId="4B1E075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电源线</w:t>
            </w:r>
          </w:p>
        </w:tc>
        <w:tc>
          <w:tcPr>
            <w:tcW w:w="1484" w:type="dxa"/>
            <w:noWrap w:val="0"/>
            <w:vAlign w:val="center"/>
          </w:tcPr>
          <w:p w14:paraId="178BBF5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484F6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C6D3D44">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5.9</w:t>
            </w:r>
          </w:p>
        </w:tc>
        <w:tc>
          <w:tcPr>
            <w:tcW w:w="3832" w:type="dxa"/>
            <w:noWrap w:val="0"/>
            <w:vAlign w:val="center"/>
          </w:tcPr>
          <w:p w14:paraId="2FA29FA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电源延长线</w:t>
            </w:r>
          </w:p>
        </w:tc>
        <w:tc>
          <w:tcPr>
            <w:tcW w:w="1484" w:type="dxa"/>
            <w:noWrap w:val="0"/>
            <w:vAlign w:val="center"/>
          </w:tcPr>
          <w:p w14:paraId="11F2DA0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r>
      <w:tr w14:paraId="1D7D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E1278F9">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5.10</w:t>
            </w:r>
          </w:p>
        </w:tc>
        <w:tc>
          <w:tcPr>
            <w:tcW w:w="3832" w:type="dxa"/>
            <w:noWrap w:val="0"/>
            <w:vAlign w:val="center"/>
          </w:tcPr>
          <w:p w14:paraId="23449CB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视频线</w:t>
            </w:r>
          </w:p>
        </w:tc>
        <w:tc>
          <w:tcPr>
            <w:tcW w:w="1484" w:type="dxa"/>
            <w:noWrap w:val="0"/>
            <w:vAlign w:val="center"/>
          </w:tcPr>
          <w:p w14:paraId="5488C10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7684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337B1314">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5.11</w:t>
            </w:r>
          </w:p>
        </w:tc>
        <w:tc>
          <w:tcPr>
            <w:tcW w:w="3832" w:type="dxa"/>
            <w:noWrap w:val="0"/>
            <w:vAlign w:val="center"/>
          </w:tcPr>
          <w:p w14:paraId="12ADBEA2">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USB打印线</w:t>
            </w:r>
          </w:p>
        </w:tc>
        <w:tc>
          <w:tcPr>
            <w:tcW w:w="1484" w:type="dxa"/>
            <w:noWrap w:val="0"/>
            <w:vAlign w:val="center"/>
          </w:tcPr>
          <w:p w14:paraId="44AA7D51">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5197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1E4B28B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5.12</w:t>
            </w:r>
          </w:p>
        </w:tc>
        <w:tc>
          <w:tcPr>
            <w:tcW w:w="3832" w:type="dxa"/>
            <w:noWrap w:val="0"/>
            <w:vAlign w:val="center"/>
          </w:tcPr>
          <w:p w14:paraId="5C82531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熔断器（5T  2A）</w:t>
            </w:r>
          </w:p>
        </w:tc>
        <w:tc>
          <w:tcPr>
            <w:tcW w:w="1484" w:type="dxa"/>
            <w:noWrap w:val="0"/>
            <w:vAlign w:val="center"/>
          </w:tcPr>
          <w:p w14:paraId="4E4F763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3CAB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52B97DF">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5.13</w:t>
            </w:r>
          </w:p>
        </w:tc>
        <w:tc>
          <w:tcPr>
            <w:tcW w:w="3832" w:type="dxa"/>
            <w:noWrap w:val="0"/>
            <w:vAlign w:val="center"/>
          </w:tcPr>
          <w:p w14:paraId="7F4BA2F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脚踏开关</w:t>
            </w:r>
          </w:p>
        </w:tc>
        <w:tc>
          <w:tcPr>
            <w:tcW w:w="1484" w:type="dxa"/>
            <w:noWrap w:val="0"/>
            <w:vAlign w:val="center"/>
          </w:tcPr>
          <w:p w14:paraId="2A91388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35A2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6B938024">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5.14</w:t>
            </w:r>
          </w:p>
        </w:tc>
        <w:tc>
          <w:tcPr>
            <w:tcW w:w="3832" w:type="dxa"/>
            <w:noWrap w:val="0"/>
            <w:vAlign w:val="center"/>
          </w:tcPr>
          <w:p w14:paraId="65EB5452">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熔断器（5T  6.3A）</w:t>
            </w:r>
          </w:p>
        </w:tc>
        <w:tc>
          <w:tcPr>
            <w:tcW w:w="1484" w:type="dxa"/>
            <w:noWrap w:val="0"/>
            <w:vAlign w:val="center"/>
          </w:tcPr>
          <w:p w14:paraId="644814F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5E4A1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553DDE11">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5.15</w:t>
            </w:r>
          </w:p>
        </w:tc>
        <w:tc>
          <w:tcPr>
            <w:tcW w:w="3832" w:type="dxa"/>
            <w:noWrap w:val="0"/>
            <w:vAlign w:val="center"/>
          </w:tcPr>
          <w:p w14:paraId="7E0D27DD">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台车（含探头支架）</w:t>
            </w:r>
          </w:p>
        </w:tc>
        <w:tc>
          <w:tcPr>
            <w:tcW w:w="1484" w:type="dxa"/>
            <w:noWrap w:val="0"/>
            <w:vAlign w:val="center"/>
          </w:tcPr>
          <w:p w14:paraId="3CC1BF93">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2FF64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EBEFBB3">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5.16</w:t>
            </w:r>
          </w:p>
        </w:tc>
        <w:tc>
          <w:tcPr>
            <w:tcW w:w="3832" w:type="dxa"/>
            <w:noWrap w:val="0"/>
            <w:vAlign w:val="center"/>
          </w:tcPr>
          <w:p w14:paraId="1BC995A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生物测量模罐</w:t>
            </w:r>
          </w:p>
        </w:tc>
        <w:tc>
          <w:tcPr>
            <w:tcW w:w="1484" w:type="dxa"/>
            <w:noWrap w:val="0"/>
            <w:vAlign w:val="center"/>
          </w:tcPr>
          <w:p w14:paraId="054E7771">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049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6CAE8948">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5.17</w:t>
            </w:r>
          </w:p>
        </w:tc>
        <w:tc>
          <w:tcPr>
            <w:tcW w:w="3832" w:type="dxa"/>
            <w:noWrap w:val="0"/>
            <w:vAlign w:val="center"/>
          </w:tcPr>
          <w:p w14:paraId="7A0F02E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医用超声耦合剂</w:t>
            </w:r>
          </w:p>
        </w:tc>
        <w:tc>
          <w:tcPr>
            <w:tcW w:w="1484" w:type="dxa"/>
            <w:noWrap w:val="0"/>
            <w:vAlign w:val="center"/>
          </w:tcPr>
          <w:p w14:paraId="63F4C11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r>
      <w:tr w14:paraId="4D07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7BFC9A1F">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5.18</w:t>
            </w:r>
          </w:p>
        </w:tc>
        <w:tc>
          <w:tcPr>
            <w:tcW w:w="3832" w:type="dxa"/>
            <w:noWrap w:val="0"/>
            <w:vAlign w:val="center"/>
          </w:tcPr>
          <w:p w14:paraId="6F00A8E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医用超声耦合剂产品使用说明书</w:t>
            </w:r>
          </w:p>
        </w:tc>
        <w:tc>
          <w:tcPr>
            <w:tcW w:w="1484" w:type="dxa"/>
            <w:noWrap w:val="0"/>
            <w:vAlign w:val="center"/>
          </w:tcPr>
          <w:p w14:paraId="0BC4B40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1E8D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263F1A21">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5.19</w:t>
            </w:r>
          </w:p>
        </w:tc>
        <w:tc>
          <w:tcPr>
            <w:tcW w:w="3832" w:type="dxa"/>
            <w:noWrap w:val="0"/>
            <w:vAlign w:val="center"/>
          </w:tcPr>
          <w:p w14:paraId="4241EB7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使用说明书</w:t>
            </w:r>
          </w:p>
        </w:tc>
        <w:tc>
          <w:tcPr>
            <w:tcW w:w="1484" w:type="dxa"/>
            <w:noWrap w:val="0"/>
            <w:vAlign w:val="center"/>
          </w:tcPr>
          <w:p w14:paraId="6F1F44F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CD6A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dxa"/>
            <w:noWrap w:val="0"/>
            <w:vAlign w:val="top"/>
          </w:tcPr>
          <w:p w14:paraId="7C9CE8E2">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5.20</w:t>
            </w:r>
          </w:p>
        </w:tc>
        <w:tc>
          <w:tcPr>
            <w:tcW w:w="3832" w:type="dxa"/>
            <w:noWrap w:val="0"/>
            <w:vAlign w:val="top"/>
          </w:tcPr>
          <w:p w14:paraId="7841E235">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合格证</w:t>
            </w:r>
          </w:p>
        </w:tc>
        <w:tc>
          <w:tcPr>
            <w:tcW w:w="1484" w:type="dxa"/>
            <w:noWrap w:val="0"/>
            <w:vAlign w:val="center"/>
          </w:tcPr>
          <w:p w14:paraId="24E8BAA0">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D40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3F7B7CD7">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5.21</w:t>
            </w:r>
          </w:p>
        </w:tc>
        <w:tc>
          <w:tcPr>
            <w:tcW w:w="3832" w:type="dxa"/>
            <w:noWrap w:val="0"/>
            <w:vAlign w:val="top"/>
          </w:tcPr>
          <w:p w14:paraId="5F108DD0">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保修卡</w:t>
            </w:r>
          </w:p>
        </w:tc>
        <w:tc>
          <w:tcPr>
            <w:tcW w:w="1484" w:type="dxa"/>
            <w:noWrap w:val="0"/>
            <w:vAlign w:val="center"/>
          </w:tcPr>
          <w:p w14:paraId="0A93159B">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642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53E3971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5.22</w:t>
            </w:r>
          </w:p>
        </w:tc>
        <w:tc>
          <w:tcPr>
            <w:tcW w:w="3832" w:type="dxa"/>
            <w:noWrap w:val="0"/>
            <w:vAlign w:val="top"/>
          </w:tcPr>
          <w:p w14:paraId="53B7BD79">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产品三证</w:t>
            </w:r>
          </w:p>
        </w:tc>
        <w:tc>
          <w:tcPr>
            <w:tcW w:w="1484" w:type="dxa"/>
            <w:noWrap w:val="0"/>
            <w:vAlign w:val="center"/>
          </w:tcPr>
          <w:p w14:paraId="26C1D65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4C8A2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50" w:type="dxa"/>
            <w:noWrap w:val="0"/>
            <w:vAlign w:val="top"/>
          </w:tcPr>
          <w:p w14:paraId="5101804F">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5.23</w:t>
            </w:r>
          </w:p>
        </w:tc>
        <w:tc>
          <w:tcPr>
            <w:tcW w:w="3832" w:type="dxa"/>
            <w:noWrap w:val="0"/>
            <w:vAlign w:val="top"/>
          </w:tcPr>
          <w:p w14:paraId="10F36658">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产品中有害物质的名称及含量表</w:t>
            </w:r>
          </w:p>
        </w:tc>
        <w:tc>
          <w:tcPr>
            <w:tcW w:w="1484" w:type="dxa"/>
            <w:noWrap w:val="0"/>
            <w:vAlign w:val="center"/>
          </w:tcPr>
          <w:p w14:paraId="642832AE">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53A5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41776EE0">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5.24</w:t>
            </w:r>
          </w:p>
        </w:tc>
        <w:tc>
          <w:tcPr>
            <w:tcW w:w="3832" w:type="dxa"/>
            <w:noWrap w:val="0"/>
            <w:vAlign w:val="top"/>
          </w:tcPr>
          <w:p w14:paraId="5EB4C0E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装箱单</w:t>
            </w:r>
          </w:p>
        </w:tc>
        <w:tc>
          <w:tcPr>
            <w:tcW w:w="1484" w:type="dxa"/>
            <w:noWrap w:val="0"/>
            <w:vAlign w:val="center"/>
          </w:tcPr>
          <w:p w14:paraId="12A0E9C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r w14:paraId="7C788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center"/>
          </w:tcPr>
          <w:p w14:paraId="63AC54BD">
            <w:pPr>
              <w:spacing w:line="360" w:lineRule="exact"/>
              <w:jc w:val="center"/>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5.25</w:t>
            </w:r>
          </w:p>
        </w:tc>
        <w:tc>
          <w:tcPr>
            <w:tcW w:w="3832" w:type="dxa"/>
            <w:noWrap w:val="0"/>
            <w:vAlign w:val="center"/>
          </w:tcPr>
          <w:p w14:paraId="27ADE1BA">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打印机</w:t>
            </w:r>
          </w:p>
        </w:tc>
        <w:tc>
          <w:tcPr>
            <w:tcW w:w="1484" w:type="dxa"/>
            <w:noWrap w:val="0"/>
            <w:vAlign w:val="center"/>
          </w:tcPr>
          <w:p w14:paraId="560FEF14">
            <w:pPr>
              <w:spacing w:line="36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r>
    </w:tbl>
    <w:p w14:paraId="14221D8E">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5E557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1A1CAD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14:paraId="1BF0C4F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14:paraId="6BA7788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3年后支付10%余款给乙方。</w:t>
      </w:r>
    </w:p>
    <w:p w14:paraId="19339D6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 3年，终身维修。验收时出具原厂售后质保承诺书，质保期内每年巡检一次，并提交巡检记录。质保期内出现故障，1小时响应，响应后24小时上门服务。</w:t>
      </w:r>
    </w:p>
    <w:p w14:paraId="6E59F0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9526E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46A704C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6CFB010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34A732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6688B19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0E642B1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303DE01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r>
        <w:rPr>
          <w:rFonts w:hint="eastAsia" w:ascii="宋体" w:hAnsi="宋体" w:eastAsia="宋体" w:cs="宋体"/>
          <w:color w:val="0000FF"/>
          <w:sz w:val="24"/>
          <w:szCs w:val="24"/>
          <w:highlight w:val="none"/>
          <w:lang w:val="en-US" w:eastAsia="zh-CN"/>
        </w:rPr>
        <w:t>杨吉军</w:t>
      </w:r>
    </w:p>
    <w:p w14:paraId="15EE9F4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3780A63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7DAAB86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27A7250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69B976F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5678446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1002B6A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48E9B5A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141B694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2C87CCE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2C46C50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3E1383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w:t>
      </w:r>
      <w:r>
        <w:rPr>
          <w:rFonts w:hint="eastAsia" w:ascii="宋体" w:hAnsi="宋体" w:cs="宋体"/>
          <w:color w:val="000000" w:themeColor="text1"/>
          <w:sz w:val="24"/>
          <w:szCs w:val="24"/>
          <w:highlight w:val="none"/>
          <w:u w:val="single"/>
          <w:lang w:val="en-US" w:eastAsia="zh-CN"/>
          <w14:textFill>
            <w14:solidFill>
              <w14:schemeClr w14:val="tx1"/>
            </w14:solidFill>
          </w14:textFill>
        </w:rPr>
        <w:t>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YAG激光治疗仪+眼科AB超声诊断仪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YAG激光治疗仪+眼科AB超声诊断仪</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39E6F33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46A8F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1728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1349999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5FBC883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0612E51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EE880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3C70120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32D4B72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7325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center"/>
          </w:tcPr>
          <w:p w14:paraId="40CBC69F">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kern w:val="2"/>
                <w:sz w:val="24"/>
                <w:szCs w:val="24"/>
              </w:rPr>
              <w:t>YAG激光治疗仪</w:t>
            </w:r>
          </w:p>
        </w:tc>
        <w:tc>
          <w:tcPr>
            <w:tcW w:w="1220" w:type="dxa"/>
            <w:vAlign w:val="center"/>
          </w:tcPr>
          <w:p w14:paraId="2291ED1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4B73822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71BE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5D53F0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52BD0C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99D3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center"/>
          </w:tcPr>
          <w:p w14:paraId="2BD299F4">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kern w:val="2"/>
                <w:sz w:val="24"/>
                <w:szCs w:val="24"/>
              </w:rPr>
              <w:t>角膜厚度仪</w:t>
            </w:r>
          </w:p>
        </w:tc>
        <w:tc>
          <w:tcPr>
            <w:tcW w:w="1220" w:type="dxa"/>
            <w:vAlign w:val="center"/>
          </w:tcPr>
          <w:p w14:paraId="2C7D6F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61BF6E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02206BE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24C964F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04F6102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08C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center"/>
          </w:tcPr>
          <w:p w14:paraId="4C103D4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宋体" w:hAnsi="宋体" w:cs="宋体"/>
                <w:color w:val="000000" w:themeColor="text1"/>
                <w:kern w:val="0"/>
                <w:sz w:val="24"/>
                <w:szCs w:val="24"/>
                <w:highlight w:val="none"/>
                <w:lang w:val="en-US" w:eastAsia="zh-CN"/>
                <w14:textFill>
                  <w14:solidFill>
                    <w14:schemeClr w14:val="tx1"/>
                  </w14:solidFill>
                </w14:textFill>
              </w:rPr>
            </w:pPr>
            <w:r>
              <w:rPr>
                <w:rFonts w:hint="default" w:asciiTheme="minorEastAsia" w:hAnsiTheme="minorEastAsia" w:eastAsiaTheme="minorEastAsia" w:cstheme="minorEastAsia"/>
                <w:kern w:val="2"/>
                <w:sz w:val="24"/>
                <w:szCs w:val="24"/>
              </w:rPr>
              <w:t>眼科AB超声诊断仪</w:t>
            </w:r>
          </w:p>
        </w:tc>
        <w:tc>
          <w:tcPr>
            <w:tcW w:w="1220" w:type="dxa"/>
            <w:vAlign w:val="center"/>
          </w:tcPr>
          <w:p w14:paraId="15C02B4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760" w:type="dxa"/>
            <w:vAlign w:val="top"/>
          </w:tcPr>
          <w:p w14:paraId="25AD778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6489C87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940" w:type="dxa"/>
            <w:vAlign w:val="top"/>
          </w:tcPr>
          <w:p w14:paraId="7895F73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5613C5C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6281C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4A0237D8">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1C4994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59AE94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682A3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5DDEC4F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4BB046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09C5BC5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4DC9209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259450D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FF0000"/>
          <w:sz w:val="24"/>
          <w:szCs w:val="24"/>
          <w:highlight w:val="none"/>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r>
        <w:rPr>
          <w:rFonts w:hint="eastAsia" w:ascii="宋体" w:hAnsi="宋体" w:eastAsia="宋体" w:cs="宋体"/>
          <w:color w:val="FF0000"/>
          <w:sz w:val="24"/>
          <w:szCs w:val="24"/>
          <w:highlight w:val="none"/>
          <w:lang w:val="en-US" w:eastAsia="zh-CN"/>
        </w:rPr>
        <w:t>如乙方应交付的设备属于国产</w:t>
      </w:r>
      <w:r>
        <w:rPr>
          <w:rFonts w:hint="eastAsia" w:ascii="宋体" w:hAnsi="宋体" w:cs="宋体"/>
          <w:color w:val="FF0000"/>
          <w:sz w:val="24"/>
          <w:szCs w:val="24"/>
          <w:highlight w:val="none"/>
          <w:lang w:val="en-US" w:eastAsia="zh-CN"/>
        </w:rPr>
        <w:t>设备，则应保证该设备为交付时起近</w:t>
      </w:r>
      <w:r>
        <w:rPr>
          <w:rFonts w:hint="eastAsia" w:ascii="宋体" w:hAnsi="宋体" w:cs="宋体"/>
          <w:color w:val="FF0000"/>
          <w:sz w:val="24"/>
          <w:szCs w:val="24"/>
          <w:highlight w:val="none"/>
          <w:lang w:eastAsia="zh-CN"/>
        </w:rPr>
        <w:t>6个月内生产的产品；</w:t>
      </w:r>
      <w:r>
        <w:rPr>
          <w:rFonts w:hint="eastAsia" w:ascii="宋体" w:hAnsi="宋体" w:cs="宋体"/>
          <w:color w:val="FF0000"/>
          <w:sz w:val="24"/>
          <w:szCs w:val="24"/>
          <w:highlight w:val="none"/>
          <w:lang w:val="en-US" w:eastAsia="zh-CN"/>
        </w:rPr>
        <w:t>如乙方</w:t>
      </w:r>
      <w:r>
        <w:rPr>
          <w:rFonts w:hint="eastAsia" w:ascii="宋体" w:hAnsi="宋体" w:eastAsia="宋体" w:cs="宋体"/>
          <w:color w:val="FF0000"/>
          <w:sz w:val="24"/>
          <w:szCs w:val="24"/>
          <w:highlight w:val="none"/>
          <w:lang w:val="en-US" w:eastAsia="zh-CN"/>
        </w:rPr>
        <w:t>应</w:t>
      </w:r>
      <w:r>
        <w:rPr>
          <w:rFonts w:hint="eastAsia" w:ascii="宋体" w:hAnsi="宋体" w:cs="宋体"/>
          <w:color w:val="FF0000"/>
          <w:sz w:val="24"/>
          <w:szCs w:val="24"/>
          <w:highlight w:val="none"/>
          <w:lang w:val="en-US" w:eastAsia="zh-CN"/>
        </w:rPr>
        <w:t>交付的设备属于</w:t>
      </w:r>
      <w:r>
        <w:rPr>
          <w:rFonts w:hint="eastAsia" w:ascii="宋体" w:hAnsi="宋体" w:eastAsia="宋体" w:cs="宋体"/>
          <w:color w:val="FF0000"/>
          <w:sz w:val="24"/>
          <w:szCs w:val="24"/>
          <w:highlight w:val="none"/>
          <w:lang w:val="en-US" w:eastAsia="zh-CN"/>
        </w:rPr>
        <w:t>进口设备</w:t>
      </w:r>
      <w:r>
        <w:rPr>
          <w:rFonts w:hint="eastAsia" w:ascii="宋体" w:hAnsi="宋体" w:cs="宋体"/>
          <w:color w:val="FF0000"/>
          <w:sz w:val="24"/>
          <w:szCs w:val="24"/>
          <w:highlight w:val="none"/>
          <w:lang w:val="en-US" w:eastAsia="zh-CN"/>
        </w:rPr>
        <w:t>，则应保证该设备</w:t>
      </w:r>
      <w:r>
        <w:rPr>
          <w:rFonts w:hint="eastAsia" w:ascii="宋体" w:hAnsi="宋体" w:cs="宋体"/>
          <w:color w:val="FF0000"/>
          <w:sz w:val="24"/>
          <w:szCs w:val="24"/>
          <w:highlight w:val="none"/>
          <w:lang w:eastAsia="zh-CN"/>
        </w:rPr>
        <w:t>为</w:t>
      </w:r>
      <w:r>
        <w:rPr>
          <w:rFonts w:hint="eastAsia" w:ascii="宋体" w:hAnsi="宋体" w:cs="宋体"/>
          <w:color w:val="FF0000"/>
          <w:sz w:val="24"/>
          <w:szCs w:val="24"/>
          <w:highlight w:val="none"/>
          <w:lang w:val="en-US" w:eastAsia="zh-CN"/>
        </w:rPr>
        <w:t>交付时起近一年</w:t>
      </w:r>
      <w:r>
        <w:rPr>
          <w:rFonts w:hint="eastAsia" w:ascii="宋体" w:hAnsi="宋体" w:cs="宋体"/>
          <w:color w:val="FF0000"/>
          <w:sz w:val="24"/>
          <w:szCs w:val="24"/>
          <w:highlight w:val="none"/>
          <w:lang w:eastAsia="zh-CN"/>
        </w:rPr>
        <w:t>内生产的产品</w:t>
      </w:r>
      <w:r>
        <w:rPr>
          <w:rFonts w:hint="eastAsia" w:ascii="宋体" w:hAnsi="宋体" w:eastAsia="宋体" w:cs="宋体"/>
          <w:color w:val="FF0000"/>
          <w:sz w:val="24"/>
          <w:szCs w:val="24"/>
          <w:highlight w:val="none"/>
          <w:lang w:val="en-US" w:eastAsia="zh-CN"/>
        </w:rPr>
        <w:t>。</w:t>
      </w:r>
    </w:p>
    <w:p w14:paraId="249D333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2A8B80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1394E0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70AB301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7F9F2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0F64023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1121EAB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D9A6D6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34DB1B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26B947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2C5944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3685FA2">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371D62C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6FADEBCC">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DFC7F7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5EFEDB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44A2F4A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1DC45C2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1F9308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2D7B6FD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2D0287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3D9D347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0A07CAA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083CFB7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000419D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2C59F7B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510FD3B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764F76B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24FB0C9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36DE19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6CFB661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323DFC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070A71F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02E7F26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73D28F3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4FDE8D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71BD80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78370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C5DA72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049CD5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BE1C38E">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098226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34C030FC">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681005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3019A9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3C3629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4697160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99EA7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F3FFC8F">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4AF69E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A7BF56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6479357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3FEB5BD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w:t>
      </w:r>
      <w:r>
        <w:rPr>
          <w:rFonts w:hint="eastAsia" w:ascii="宋体" w:hAnsi="宋体" w:eastAsia="宋体" w:cs="宋体"/>
          <w:b/>
          <w:bCs/>
          <w:color w:val="FF0000"/>
          <w:sz w:val="24"/>
          <w:szCs w:val="24"/>
          <w:highlight w:val="none"/>
          <w:u w:val="single"/>
          <w:lang w:val="en-US" w:eastAsia="zh-CN"/>
        </w:rPr>
        <w:t>该违约金金额按以下较高者确定：（1）本合同总费用的10%；（2）根据《娄底市中心医院医疗器械供应商考核管理制度》规定计算的廉政违约金金额。</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如乙方除需承担违反廉洁条款及供应商考核管理制度的违约责任外，同时存在其他违约行为，乙方仍须就其他违约行为承担相应违约责任。</w:t>
      </w:r>
    </w:p>
    <w:p w14:paraId="5FA086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65C5A20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6FFFE7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4FE6D9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13624BC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00CB60E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FF0000"/>
          <w:sz w:val="24"/>
          <w:highlight w:val="none"/>
        </w:rPr>
        <w:t>1</w:t>
      </w:r>
      <w:r>
        <w:rPr>
          <w:rFonts w:hint="eastAsia" w:ascii="宋体" w:hAnsi="宋体" w:eastAsia="宋体" w:cs="宋体"/>
          <w:color w:val="FF0000"/>
          <w:sz w:val="24"/>
          <w:highlight w:val="none"/>
          <w:lang w:val="en-US" w:eastAsia="zh-CN"/>
        </w:rPr>
        <w:t>4</w:t>
      </w:r>
      <w:r>
        <w:rPr>
          <w:rFonts w:hint="eastAsia" w:ascii="宋体" w:hAnsi="宋体" w:eastAsia="宋体" w:cs="宋体"/>
          <w:color w:val="FF0000"/>
          <w:sz w:val="24"/>
          <w:highlight w:val="none"/>
        </w:rPr>
        <w:t>.</w:t>
      </w:r>
      <w:r>
        <w:rPr>
          <w:rFonts w:hint="eastAsia" w:ascii="宋体" w:hAnsi="宋体" w:eastAsia="宋体" w:cs="宋体"/>
          <w:color w:val="FF0000"/>
          <w:sz w:val="24"/>
          <w:highlight w:val="none"/>
          <w:lang w:val="en-US" w:eastAsia="zh-CN"/>
        </w:rPr>
        <w:t>1 甲方《娄底市中心医院医疗器械供应商考核管理制度》、</w:t>
      </w:r>
      <w:r>
        <w:rPr>
          <w:rFonts w:hint="eastAsia" w:ascii="宋体" w:hAnsi="宋体" w:eastAsia="宋体" w:cs="宋体"/>
          <w:color w:val="FF0000"/>
          <w:sz w:val="24"/>
          <w:highlight w:val="none"/>
          <w:lang w:eastAsia="zh-CN"/>
        </w:rPr>
        <w:t>乙方加盖公章的资质复印件、售后承诺等作为本合同附件。</w:t>
      </w:r>
    </w:p>
    <w:p w14:paraId="13CF1A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42D51F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45BD2FB">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5C7642C9">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196CA17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B48DC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857BB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sz w:val="24"/>
          <w:highlight w:val="none"/>
          <w14:textFill>
            <w14:solidFill>
              <w14:schemeClr w14:val="tx1"/>
            </w14:solidFill>
          </w14:textFill>
        </w:rPr>
      </w:pPr>
    </w:p>
    <w:p w14:paraId="2A1AC80E">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2DDAC827">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53BDAB4">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58987A09">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3C2A233F">
      <w:pPr>
        <w:keepNext w:val="0"/>
        <w:keepLines w:val="0"/>
        <w:pageBreakBefore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4"/>
        <w:numPr>
          <w:ilvl w:val="0"/>
          <w:numId w:val="0"/>
        </w:numPr>
        <w:spacing w:line="240" w:lineRule="auto"/>
        <w:ind w:left="2940" w:leftChars="0"/>
        <w:jc w:val="both"/>
        <w:rPr>
          <w:rFonts w:hint="eastAsia" w:ascii="宋体" w:hAnsi="宋体" w:cs="宋体"/>
          <w:color w:val="auto"/>
          <w:sz w:val="30"/>
          <w:szCs w:val="30"/>
        </w:rPr>
      </w:pPr>
      <w:bookmarkStart w:id="4"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4"/>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7E13496E">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6EE9D265">
      <w:pPr>
        <w:pStyle w:val="15"/>
        <w:rPr>
          <w:color w:val="auto"/>
        </w:rPr>
      </w:pPr>
    </w:p>
    <w:p w14:paraId="619A3FB9">
      <w:pPr>
        <w:adjustRightInd w:val="0"/>
        <w:snapToGrid w:val="0"/>
        <w:spacing w:line="360" w:lineRule="auto"/>
        <w:jc w:val="center"/>
        <w:rPr>
          <w:rFonts w:hint="eastAsia" w:ascii="宋体" w:hAnsi="宋体" w:cs="宋体"/>
          <w:b/>
          <w:color w:val="auto"/>
          <w:sz w:val="28"/>
          <w:szCs w:val="28"/>
        </w:rPr>
      </w:pPr>
    </w:p>
    <w:p w14:paraId="53F4CDB5">
      <w:pPr>
        <w:adjustRightInd w:val="0"/>
        <w:snapToGrid w:val="0"/>
        <w:spacing w:line="360" w:lineRule="auto"/>
        <w:jc w:val="center"/>
        <w:rPr>
          <w:rFonts w:hint="eastAsia" w:ascii="宋体" w:hAnsi="宋体" w:cs="宋体"/>
          <w:b/>
          <w:color w:val="auto"/>
          <w:sz w:val="28"/>
          <w:szCs w:val="28"/>
        </w:rPr>
      </w:pPr>
    </w:p>
    <w:p w14:paraId="011010E4">
      <w:pPr>
        <w:adjustRightInd w:val="0"/>
        <w:snapToGrid w:val="0"/>
        <w:spacing w:line="360" w:lineRule="auto"/>
        <w:jc w:val="center"/>
        <w:rPr>
          <w:rFonts w:hint="eastAsia" w:ascii="宋体" w:hAnsi="宋体" w:cs="宋体"/>
          <w:b/>
          <w:color w:val="auto"/>
          <w:sz w:val="28"/>
          <w:szCs w:val="28"/>
        </w:rPr>
      </w:pPr>
    </w:p>
    <w:p w14:paraId="79160DB8">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4"/>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75DA035D">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5" w:name="_Toc486424819"/>
      <w:bookmarkStart w:id="6" w:name="_Toc476514128"/>
    </w:p>
    <w:p w14:paraId="43CAB480">
      <w:pPr>
        <w:pStyle w:val="14"/>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5"/>
    <w:bookmarkEnd w:id="6"/>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5"/>
        <w:rPr>
          <w:color w:val="auto"/>
        </w:rPr>
      </w:pPr>
    </w:p>
    <w:p w14:paraId="43E00E01">
      <w:pPr>
        <w:pStyle w:val="14"/>
        <w:rPr>
          <w:rFonts w:hint="eastAsia"/>
          <w:lang w:eastAsia="zh-CN"/>
        </w:rPr>
      </w:pPr>
    </w:p>
    <w:p w14:paraId="7C4455EB"/>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7FEC098B"/>
    <w:multiLevelType w:val="singleLevel"/>
    <w:tmpl w:val="7FEC098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E43FAE"/>
    <w:rsid w:val="04653F41"/>
    <w:rsid w:val="04B72FC8"/>
    <w:rsid w:val="04F57A38"/>
    <w:rsid w:val="06934BAA"/>
    <w:rsid w:val="06E91EC4"/>
    <w:rsid w:val="086F75C9"/>
    <w:rsid w:val="09C0303A"/>
    <w:rsid w:val="0A3F4F3C"/>
    <w:rsid w:val="0A8A74D4"/>
    <w:rsid w:val="0E331420"/>
    <w:rsid w:val="0EDD1643"/>
    <w:rsid w:val="0FB9029C"/>
    <w:rsid w:val="10897B23"/>
    <w:rsid w:val="10914EF9"/>
    <w:rsid w:val="10B8663C"/>
    <w:rsid w:val="12080B62"/>
    <w:rsid w:val="12994AC5"/>
    <w:rsid w:val="129F447F"/>
    <w:rsid w:val="12C86253"/>
    <w:rsid w:val="146913D9"/>
    <w:rsid w:val="15060AC8"/>
    <w:rsid w:val="15675A4C"/>
    <w:rsid w:val="17F91BB8"/>
    <w:rsid w:val="1AF56B46"/>
    <w:rsid w:val="1DD7486D"/>
    <w:rsid w:val="1E79119D"/>
    <w:rsid w:val="1F334F58"/>
    <w:rsid w:val="1F796B24"/>
    <w:rsid w:val="1FE73549"/>
    <w:rsid w:val="2038045E"/>
    <w:rsid w:val="20AF0900"/>
    <w:rsid w:val="20B41DA7"/>
    <w:rsid w:val="21C61C7A"/>
    <w:rsid w:val="24881A32"/>
    <w:rsid w:val="25266F96"/>
    <w:rsid w:val="272B6E6C"/>
    <w:rsid w:val="27CF2BB7"/>
    <w:rsid w:val="28E81B29"/>
    <w:rsid w:val="28FD390A"/>
    <w:rsid w:val="29B45A41"/>
    <w:rsid w:val="2A174DA9"/>
    <w:rsid w:val="2AB010A8"/>
    <w:rsid w:val="2AC66F99"/>
    <w:rsid w:val="2B232C58"/>
    <w:rsid w:val="2C0A2E19"/>
    <w:rsid w:val="2C7642D0"/>
    <w:rsid w:val="2DD77C64"/>
    <w:rsid w:val="2DDA1E78"/>
    <w:rsid w:val="2DE00B8C"/>
    <w:rsid w:val="2EAC037F"/>
    <w:rsid w:val="2EB67A5C"/>
    <w:rsid w:val="302741D2"/>
    <w:rsid w:val="308B184D"/>
    <w:rsid w:val="309C1E01"/>
    <w:rsid w:val="30BB11DD"/>
    <w:rsid w:val="31F17CD1"/>
    <w:rsid w:val="33384C93"/>
    <w:rsid w:val="340F06E9"/>
    <w:rsid w:val="36E47928"/>
    <w:rsid w:val="372F7378"/>
    <w:rsid w:val="397348CD"/>
    <w:rsid w:val="3A994AB7"/>
    <w:rsid w:val="3B3B544D"/>
    <w:rsid w:val="3B654F2B"/>
    <w:rsid w:val="3BB72BAE"/>
    <w:rsid w:val="3BFC7D2B"/>
    <w:rsid w:val="3C7C799C"/>
    <w:rsid w:val="3C8A61A4"/>
    <w:rsid w:val="3D5E17FF"/>
    <w:rsid w:val="3DFD1951"/>
    <w:rsid w:val="3E1F0DA4"/>
    <w:rsid w:val="3E584E51"/>
    <w:rsid w:val="3EBE1ADE"/>
    <w:rsid w:val="403B4B34"/>
    <w:rsid w:val="4140452A"/>
    <w:rsid w:val="414D7889"/>
    <w:rsid w:val="41BB0BAE"/>
    <w:rsid w:val="425629F5"/>
    <w:rsid w:val="429A4992"/>
    <w:rsid w:val="435B161D"/>
    <w:rsid w:val="43B25DAC"/>
    <w:rsid w:val="44771DFD"/>
    <w:rsid w:val="45D569C3"/>
    <w:rsid w:val="464A37FC"/>
    <w:rsid w:val="4A354E62"/>
    <w:rsid w:val="4AEE1A11"/>
    <w:rsid w:val="4B7F39F4"/>
    <w:rsid w:val="4BAE646F"/>
    <w:rsid w:val="4CAC1559"/>
    <w:rsid w:val="4D754257"/>
    <w:rsid w:val="4DCD6AB3"/>
    <w:rsid w:val="50216DCD"/>
    <w:rsid w:val="50540C20"/>
    <w:rsid w:val="506258C6"/>
    <w:rsid w:val="51AC28BD"/>
    <w:rsid w:val="52183ACC"/>
    <w:rsid w:val="53B55872"/>
    <w:rsid w:val="54AD4386"/>
    <w:rsid w:val="581A7C72"/>
    <w:rsid w:val="583A4BD7"/>
    <w:rsid w:val="58A47E70"/>
    <w:rsid w:val="59C74B1F"/>
    <w:rsid w:val="611B6B1B"/>
    <w:rsid w:val="62C222C2"/>
    <w:rsid w:val="632D7C40"/>
    <w:rsid w:val="64133D6A"/>
    <w:rsid w:val="678E4F5D"/>
    <w:rsid w:val="680E122C"/>
    <w:rsid w:val="6A4E1D63"/>
    <w:rsid w:val="6DE375E4"/>
    <w:rsid w:val="6E8E5287"/>
    <w:rsid w:val="6FBE332C"/>
    <w:rsid w:val="6FE92D44"/>
    <w:rsid w:val="71554367"/>
    <w:rsid w:val="71584067"/>
    <w:rsid w:val="71F26E91"/>
    <w:rsid w:val="735201FF"/>
    <w:rsid w:val="737B50A4"/>
    <w:rsid w:val="73F40E72"/>
    <w:rsid w:val="74566F5C"/>
    <w:rsid w:val="750117A8"/>
    <w:rsid w:val="755B2270"/>
    <w:rsid w:val="76920D75"/>
    <w:rsid w:val="77373EDC"/>
    <w:rsid w:val="77423DFF"/>
    <w:rsid w:val="783B5EA9"/>
    <w:rsid w:val="79EB699D"/>
    <w:rsid w:val="7B0620DE"/>
    <w:rsid w:val="7BBF44BB"/>
    <w:rsid w:val="7BF15CE4"/>
    <w:rsid w:val="7C3A27E5"/>
    <w:rsid w:val="7D9727DD"/>
    <w:rsid w:val="7EFB4F6E"/>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1171</Words>
  <Characters>1255</Characters>
  <Lines>0</Lines>
  <Paragraphs>0</Paragraphs>
  <TotalTime>0</TotalTime>
  <ScaleCrop>false</ScaleCrop>
  <LinksUpToDate>false</LinksUpToDate>
  <CharactersWithSpaces>1259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2025-06-27T03:30:47Z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eyJoZGlkIjoiOWU3YmMxNGQ0NDE0NTRiYjQ3MWFkZjk1MWM2MTc2NWEifQ==</vt:lpwstr>
  </property>
</Properties>
</file>