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EA95A">
      <w:pPr>
        <w:pStyle w:val="2"/>
        <w:keepNext w:val="0"/>
        <w:keepLines w:val="0"/>
        <w:widowControl/>
        <w:suppressLineNumbers w:val="0"/>
        <w:jc w:val="center"/>
        <w:rPr>
          <w:sz w:val="44"/>
          <w:szCs w:val="44"/>
        </w:rPr>
      </w:pPr>
      <w:r>
        <w:rPr>
          <w:sz w:val="44"/>
          <w:szCs w:val="44"/>
        </w:rPr>
        <w:t>娄底市中心医院树木刷白</w:t>
      </w:r>
      <w:r>
        <w:rPr>
          <w:rFonts w:hint="eastAsia"/>
          <w:sz w:val="44"/>
          <w:szCs w:val="44"/>
          <w:lang w:val="en-US" w:eastAsia="zh-CN"/>
        </w:rPr>
        <w:t>项目</w:t>
      </w:r>
      <w:r>
        <w:rPr>
          <w:sz w:val="44"/>
          <w:szCs w:val="44"/>
        </w:rPr>
        <w:t>招标需求</w:t>
      </w:r>
    </w:p>
    <w:p w14:paraId="22CB73D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2" w:firstLineChars="200"/>
        <w:textAlignment w:val="auto"/>
        <w:rPr>
          <w:rFonts w:hint="eastAsia" w:ascii="仿宋" w:hAnsi="仿宋" w:eastAsia="仿宋" w:cs="仿宋"/>
          <w:sz w:val="28"/>
          <w:szCs w:val="28"/>
        </w:rPr>
      </w:pPr>
      <w:r>
        <w:rPr>
          <w:rStyle w:val="7"/>
          <w:rFonts w:hint="eastAsia" w:ascii="仿宋" w:hAnsi="仿宋" w:eastAsia="仿宋" w:cs="仿宋"/>
          <w:b/>
          <w:sz w:val="28"/>
          <w:szCs w:val="28"/>
        </w:rPr>
        <w:t>一、项目概况</w:t>
      </w:r>
      <w:r>
        <w:rPr>
          <w:rFonts w:hint="eastAsia" w:ascii="仿宋" w:hAnsi="仿宋" w:eastAsia="仿宋" w:cs="仿宋"/>
          <w:sz w:val="28"/>
          <w:szCs w:val="28"/>
        </w:rPr>
        <w:t xml:space="preserve"> </w:t>
      </w:r>
    </w:p>
    <w:p w14:paraId="566558D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ascii="仿宋" w:hAnsi="仿宋" w:eastAsia="仿宋" w:cs="仿宋"/>
          <w:sz w:val="28"/>
          <w:szCs w:val="28"/>
        </w:rPr>
      </w:pPr>
      <w:r>
        <w:rPr>
          <w:rStyle w:val="7"/>
          <w:rFonts w:hint="eastAsia" w:ascii="仿宋" w:hAnsi="仿宋" w:eastAsia="仿宋" w:cs="仿宋"/>
          <w:sz w:val="28"/>
          <w:szCs w:val="28"/>
          <w:lang w:val="en-US" w:eastAsia="zh-CN"/>
        </w:rPr>
        <w:t xml:space="preserve">1.1 </w:t>
      </w:r>
      <w:r>
        <w:rPr>
          <w:rStyle w:val="7"/>
          <w:rFonts w:hint="eastAsia" w:ascii="仿宋" w:hAnsi="仿宋" w:eastAsia="仿宋" w:cs="仿宋"/>
          <w:sz w:val="28"/>
          <w:szCs w:val="28"/>
        </w:rPr>
        <w:t>项目名称</w:t>
      </w:r>
      <w:r>
        <w:rPr>
          <w:rFonts w:hint="eastAsia" w:ascii="仿宋" w:hAnsi="仿宋" w:eastAsia="仿宋" w:cs="仿宋"/>
          <w:sz w:val="28"/>
          <w:szCs w:val="28"/>
        </w:rPr>
        <w:t>：娄底市中心医院树木刷白</w:t>
      </w:r>
      <w:r>
        <w:rPr>
          <w:rFonts w:hint="eastAsia" w:ascii="仿宋" w:hAnsi="仿宋" w:eastAsia="仿宋" w:cs="仿宋"/>
          <w:sz w:val="28"/>
          <w:szCs w:val="28"/>
          <w:lang w:val="en-US" w:eastAsia="zh-CN"/>
        </w:rPr>
        <w:t>项目</w:t>
      </w:r>
      <w:r>
        <w:rPr>
          <w:rFonts w:hint="eastAsia" w:ascii="仿宋" w:hAnsi="仿宋" w:eastAsia="仿宋" w:cs="仿宋"/>
          <w:sz w:val="28"/>
          <w:szCs w:val="28"/>
        </w:rPr>
        <w:t xml:space="preserve"> </w:t>
      </w:r>
    </w:p>
    <w:p w14:paraId="5A5F83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ascii="仿宋" w:hAnsi="仿宋" w:eastAsia="仿宋" w:cs="仿宋"/>
          <w:sz w:val="28"/>
          <w:szCs w:val="28"/>
        </w:rPr>
      </w:pPr>
      <w:r>
        <w:rPr>
          <w:rStyle w:val="7"/>
          <w:rFonts w:hint="eastAsia" w:ascii="仿宋" w:hAnsi="仿宋" w:eastAsia="仿宋" w:cs="仿宋"/>
          <w:sz w:val="28"/>
          <w:szCs w:val="28"/>
          <w:lang w:val="en-US" w:eastAsia="zh-CN"/>
        </w:rPr>
        <w:t xml:space="preserve">1.2 </w:t>
      </w:r>
      <w:r>
        <w:rPr>
          <w:rStyle w:val="7"/>
          <w:rFonts w:hint="eastAsia" w:ascii="仿宋" w:hAnsi="仿宋" w:eastAsia="仿宋" w:cs="仿宋"/>
          <w:sz w:val="28"/>
          <w:szCs w:val="28"/>
        </w:rPr>
        <w:t>项目地点</w:t>
      </w:r>
      <w:r>
        <w:rPr>
          <w:rFonts w:hint="eastAsia" w:ascii="仿宋" w:hAnsi="仿宋" w:eastAsia="仿宋" w:cs="仿宋"/>
          <w:sz w:val="28"/>
          <w:szCs w:val="28"/>
        </w:rPr>
        <w:t xml:space="preserve">：娄底市中心医院院内（医疗区、时光广场、家属区） </w:t>
      </w:r>
    </w:p>
    <w:p w14:paraId="37FF53C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ascii="仿宋" w:hAnsi="仿宋" w:eastAsia="仿宋" w:cs="仿宋"/>
          <w:sz w:val="28"/>
          <w:szCs w:val="28"/>
        </w:rPr>
      </w:pPr>
      <w:r>
        <w:rPr>
          <w:rStyle w:val="7"/>
          <w:rFonts w:hint="eastAsia" w:ascii="仿宋" w:hAnsi="仿宋" w:eastAsia="仿宋" w:cs="仿宋"/>
          <w:sz w:val="28"/>
          <w:szCs w:val="28"/>
          <w:lang w:val="en-US" w:eastAsia="zh-CN"/>
        </w:rPr>
        <w:t xml:space="preserve">1.3 </w:t>
      </w:r>
      <w:r>
        <w:rPr>
          <w:rStyle w:val="7"/>
          <w:rFonts w:hint="eastAsia" w:ascii="仿宋" w:hAnsi="仿宋" w:eastAsia="仿宋" w:cs="仿宋"/>
          <w:sz w:val="28"/>
          <w:szCs w:val="28"/>
        </w:rPr>
        <w:t>项目背景</w:t>
      </w:r>
      <w:r>
        <w:rPr>
          <w:rFonts w:hint="eastAsia" w:ascii="仿宋" w:hAnsi="仿宋" w:eastAsia="仿宋" w:cs="仿宋"/>
          <w:sz w:val="28"/>
          <w:szCs w:val="28"/>
        </w:rPr>
        <w:t xml:space="preserve">：根据医院绿化养护需要，对院内乔木进行冬季刷白防护，提升树木抗寒、抗病虫害能力，并优化整体绿化景观。 </w:t>
      </w:r>
    </w:p>
    <w:p w14:paraId="3079B67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ascii="仿宋" w:hAnsi="仿宋" w:eastAsia="仿宋" w:cs="仿宋"/>
          <w:sz w:val="28"/>
          <w:szCs w:val="28"/>
          <w:highlight w:val="none"/>
        </w:rPr>
      </w:pPr>
      <w:r>
        <w:rPr>
          <w:rStyle w:val="7"/>
          <w:rFonts w:hint="eastAsia" w:ascii="仿宋" w:hAnsi="仿宋" w:eastAsia="仿宋" w:cs="仿宋"/>
          <w:sz w:val="28"/>
          <w:szCs w:val="28"/>
          <w:lang w:val="en-US" w:eastAsia="zh-CN"/>
        </w:rPr>
        <w:t xml:space="preserve">1.3 </w:t>
      </w:r>
      <w:r>
        <w:rPr>
          <w:rStyle w:val="7"/>
          <w:rFonts w:hint="eastAsia" w:ascii="仿宋" w:hAnsi="仿宋" w:eastAsia="仿宋" w:cs="仿宋"/>
          <w:sz w:val="28"/>
          <w:szCs w:val="28"/>
        </w:rPr>
        <w:t>资金预算</w:t>
      </w:r>
      <w:r>
        <w:rPr>
          <w:rFonts w:hint="eastAsia" w:ascii="仿宋" w:hAnsi="仿宋" w:eastAsia="仿宋" w:cs="仿宋"/>
          <w:sz w:val="28"/>
          <w:szCs w:val="28"/>
        </w:rPr>
        <w:t>：</w:t>
      </w:r>
      <w:r>
        <w:rPr>
          <w:rFonts w:hint="eastAsia" w:ascii="仿宋" w:hAnsi="仿宋" w:eastAsia="仿宋" w:cs="仿宋"/>
          <w:sz w:val="28"/>
          <w:szCs w:val="28"/>
          <w:highlight w:val="none"/>
        </w:rPr>
        <w:t>本项目预算控制在</w:t>
      </w:r>
      <w:r>
        <w:rPr>
          <w:rFonts w:hint="eastAsia" w:ascii="仿宋" w:hAnsi="仿宋" w:eastAsia="仿宋" w:cs="仿宋"/>
          <w:sz w:val="28"/>
          <w:szCs w:val="28"/>
          <w:highlight w:val="none"/>
          <w:lang w:val="en-US" w:eastAsia="zh-CN"/>
        </w:rPr>
        <w:t>13560</w:t>
      </w:r>
      <w:r>
        <w:rPr>
          <w:rFonts w:hint="eastAsia" w:ascii="仿宋" w:hAnsi="仿宋" w:eastAsia="仿宋" w:cs="仿宋"/>
          <w:sz w:val="28"/>
          <w:szCs w:val="28"/>
          <w:highlight w:val="none"/>
        </w:rPr>
        <w:t>元以内（包干价，含材料、人工、运输、税费等全部费用）</w:t>
      </w:r>
    </w:p>
    <w:p w14:paraId="61BBC43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630" w:leftChars="0"/>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lang w:val="en-US" w:eastAsia="zh-CN"/>
        </w:rPr>
        <w:t>1.4 报价表：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2013"/>
        <w:gridCol w:w="925"/>
        <w:gridCol w:w="962"/>
        <w:gridCol w:w="1625"/>
        <w:gridCol w:w="1434"/>
        <w:gridCol w:w="1616"/>
      </w:tblGrid>
      <w:tr w14:paraId="23BC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6349DFF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lang w:val="en-US" w:eastAsia="zh-CN"/>
              </w:rPr>
              <w:t>序号</w:t>
            </w:r>
          </w:p>
        </w:tc>
        <w:tc>
          <w:tcPr>
            <w:tcW w:w="2013" w:type="dxa"/>
            <w:vAlign w:val="center"/>
          </w:tcPr>
          <w:p w14:paraId="7F085F8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规格</w:t>
            </w:r>
          </w:p>
          <w:p w14:paraId="20C9621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lang w:val="en-US" w:eastAsia="zh-CN"/>
              </w:rPr>
              <w:t>（</w:t>
            </w:r>
            <w:r>
              <w:rPr>
                <w:rStyle w:val="7"/>
                <w:rFonts w:hint="eastAsia" w:ascii="仿宋" w:hAnsi="仿宋" w:eastAsia="仿宋" w:cs="仿宋"/>
                <w:color w:val="000000"/>
                <w:kern w:val="0"/>
                <w:sz w:val="28"/>
                <w:szCs w:val="28"/>
                <w:lang w:val="en-US" w:eastAsia="zh-CN" w:bidi="ar"/>
              </w:rPr>
              <w:t>平均胸径）</w:t>
            </w:r>
          </w:p>
        </w:tc>
        <w:tc>
          <w:tcPr>
            <w:tcW w:w="925" w:type="dxa"/>
            <w:vAlign w:val="center"/>
          </w:tcPr>
          <w:p w14:paraId="5DD8375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lang w:val="en-US" w:eastAsia="zh-CN"/>
              </w:rPr>
              <w:t>单位</w:t>
            </w:r>
          </w:p>
        </w:tc>
        <w:tc>
          <w:tcPr>
            <w:tcW w:w="962" w:type="dxa"/>
            <w:vAlign w:val="center"/>
          </w:tcPr>
          <w:p w14:paraId="7410628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lang w:val="en-US" w:eastAsia="zh-CN"/>
              </w:rPr>
              <w:t>数量</w:t>
            </w:r>
          </w:p>
        </w:tc>
        <w:tc>
          <w:tcPr>
            <w:tcW w:w="1625" w:type="dxa"/>
            <w:vAlign w:val="center"/>
          </w:tcPr>
          <w:p w14:paraId="5996557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单价限价</w:t>
            </w:r>
          </w:p>
          <w:p w14:paraId="0FCF5E5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（元）</w:t>
            </w:r>
          </w:p>
        </w:tc>
        <w:tc>
          <w:tcPr>
            <w:tcW w:w="1434" w:type="dxa"/>
            <w:vAlign w:val="center"/>
          </w:tcPr>
          <w:p w14:paraId="22D374C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单价报价</w:t>
            </w:r>
          </w:p>
          <w:p w14:paraId="2391FF7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（元）</w:t>
            </w:r>
          </w:p>
        </w:tc>
        <w:tc>
          <w:tcPr>
            <w:tcW w:w="1616" w:type="dxa"/>
            <w:vAlign w:val="center"/>
          </w:tcPr>
          <w:p w14:paraId="3577E49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合计金额</w:t>
            </w:r>
          </w:p>
          <w:p w14:paraId="15654B2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（元）</w:t>
            </w:r>
          </w:p>
        </w:tc>
      </w:tr>
      <w:tr w14:paraId="195C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7F55E1F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lang w:val="en-US" w:eastAsia="zh-CN"/>
              </w:rPr>
              <w:t>1</w:t>
            </w:r>
          </w:p>
        </w:tc>
        <w:tc>
          <w:tcPr>
            <w:tcW w:w="2013" w:type="dxa"/>
            <w:vAlign w:val="center"/>
          </w:tcPr>
          <w:p w14:paraId="6398AD4A">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color w:val="000000"/>
                <w:kern w:val="0"/>
                <w:sz w:val="28"/>
                <w:szCs w:val="28"/>
                <w:lang w:val="en-US" w:eastAsia="zh-CN" w:bidi="ar"/>
              </w:rPr>
              <w:t>20-30cm</w:t>
            </w:r>
          </w:p>
        </w:tc>
        <w:tc>
          <w:tcPr>
            <w:tcW w:w="925" w:type="dxa"/>
            <w:vAlign w:val="center"/>
          </w:tcPr>
          <w:p w14:paraId="225B849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棵</w:t>
            </w:r>
          </w:p>
        </w:tc>
        <w:tc>
          <w:tcPr>
            <w:tcW w:w="962" w:type="dxa"/>
            <w:vAlign w:val="center"/>
          </w:tcPr>
          <w:p w14:paraId="016199B6">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color w:val="000000"/>
                <w:kern w:val="0"/>
                <w:sz w:val="28"/>
                <w:szCs w:val="28"/>
                <w:lang w:val="en-US" w:eastAsia="zh-CN" w:bidi="ar"/>
              </w:rPr>
              <w:t>150</w:t>
            </w:r>
          </w:p>
        </w:tc>
        <w:tc>
          <w:tcPr>
            <w:tcW w:w="1625" w:type="dxa"/>
            <w:vAlign w:val="center"/>
          </w:tcPr>
          <w:p w14:paraId="567E1ACF">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21.2</w:t>
            </w:r>
          </w:p>
        </w:tc>
        <w:tc>
          <w:tcPr>
            <w:tcW w:w="1434" w:type="dxa"/>
            <w:vAlign w:val="center"/>
          </w:tcPr>
          <w:p w14:paraId="3ECC281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jc w:val="both"/>
              <w:textAlignment w:val="auto"/>
              <w:rPr>
                <w:rFonts w:hint="eastAsia" w:ascii="仿宋" w:hAnsi="仿宋" w:eastAsia="仿宋" w:cs="仿宋"/>
                <w:b/>
                <w:bCs/>
                <w:sz w:val="28"/>
                <w:szCs w:val="28"/>
                <w:vertAlign w:val="baseline"/>
              </w:rPr>
            </w:pPr>
          </w:p>
        </w:tc>
        <w:tc>
          <w:tcPr>
            <w:tcW w:w="1616" w:type="dxa"/>
            <w:vAlign w:val="center"/>
          </w:tcPr>
          <w:p w14:paraId="55D66939">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80" w:lineRule="exact"/>
              <w:ind w:left="990" w:leftChars="0" w:firstLineChars="0"/>
              <w:jc w:val="center"/>
              <w:textAlignment w:val="auto"/>
              <w:rPr>
                <w:rFonts w:hint="eastAsia" w:ascii="仿宋" w:hAnsi="仿宋" w:eastAsia="仿宋" w:cs="仿宋"/>
                <w:b/>
                <w:bCs/>
                <w:sz w:val="28"/>
                <w:szCs w:val="28"/>
                <w:vertAlign w:val="baseline"/>
              </w:rPr>
            </w:pPr>
          </w:p>
        </w:tc>
      </w:tr>
      <w:tr w14:paraId="05DC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47CD906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lang w:val="en-US" w:eastAsia="zh-CN"/>
              </w:rPr>
              <w:t>2</w:t>
            </w:r>
          </w:p>
        </w:tc>
        <w:tc>
          <w:tcPr>
            <w:tcW w:w="2013" w:type="dxa"/>
            <w:vAlign w:val="center"/>
          </w:tcPr>
          <w:p w14:paraId="4E7DFF3C">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color w:val="000000"/>
                <w:kern w:val="0"/>
                <w:sz w:val="28"/>
                <w:szCs w:val="28"/>
                <w:lang w:val="en-US" w:eastAsia="zh-CN" w:bidi="ar"/>
              </w:rPr>
              <w:t>10-20cm</w:t>
            </w:r>
          </w:p>
        </w:tc>
        <w:tc>
          <w:tcPr>
            <w:tcW w:w="925" w:type="dxa"/>
            <w:vAlign w:val="center"/>
          </w:tcPr>
          <w:p w14:paraId="6B932AD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棵</w:t>
            </w:r>
          </w:p>
        </w:tc>
        <w:tc>
          <w:tcPr>
            <w:tcW w:w="962" w:type="dxa"/>
            <w:vAlign w:val="center"/>
          </w:tcPr>
          <w:p w14:paraId="02FA7642">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color w:val="000000"/>
                <w:kern w:val="0"/>
                <w:sz w:val="28"/>
                <w:szCs w:val="28"/>
                <w:lang w:val="en-US" w:eastAsia="zh-CN" w:bidi="ar"/>
              </w:rPr>
              <w:t>210</w:t>
            </w:r>
          </w:p>
        </w:tc>
        <w:tc>
          <w:tcPr>
            <w:tcW w:w="1625" w:type="dxa"/>
            <w:vAlign w:val="center"/>
          </w:tcPr>
          <w:p w14:paraId="5142744E">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18</w:t>
            </w:r>
          </w:p>
        </w:tc>
        <w:tc>
          <w:tcPr>
            <w:tcW w:w="1434" w:type="dxa"/>
            <w:vAlign w:val="center"/>
          </w:tcPr>
          <w:p w14:paraId="4AACD76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jc w:val="both"/>
              <w:textAlignment w:val="auto"/>
              <w:rPr>
                <w:rFonts w:hint="eastAsia" w:ascii="仿宋" w:hAnsi="仿宋" w:eastAsia="仿宋" w:cs="仿宋"/>
                <w:b/>
                <w:bCs/>
                <w:sz w:val="28"/>
                <w:szCs w:val="28"/>
                <w:vertAlign w:val="baseline"/>
              </w:rPr>
            </w:pPr>
          </w:p>
        </w:tc>
        <w:tc>
          <w:tcPr>
            <w:tcW w:w="1616" w:type="dxa"/>
            <w:vAlign w:val="center"/>
          </w:tcPr>
          <w:p w14:paraId="386B3E42">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80" w:lineRule="exact"/>
              <w:ind w:left="990" w:leftChars="0" w:firstLineChars="0"/>
              <w:jc w:val="center"/>
              <w:textAlignment w:val="auto"/>
              <w:rPr>
                <w:rFonts w:hint="eastAsia" w:ascii="仿宋" w:hAnsi="仿宋" w:eastAsia="仿宋" w:cs="仿宋"/>
                <w:b/>
                <w:bCs/>
                <w:sz w:val="28"/>
                <w:szCs w:val="28"/>
                <w:vertAlign w:val="baseline"/>
              </w:rPr>
            </w:pPr>
          </w:p>
        </w:tc>
      </w:tr>
      <w:tr w14:paraId="10B9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0B33C46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lang w:val="en-US" w:eastAsia="zh-CN"/>
              </w:rPr>
              <w:t>3</w:t>
            </w:r>
          </w:p>
        </w:tc>
        <w:tc>
          <w:tcPr>
            <w:tcW w:w="2013" w:type="dxa"/>
            <w:vAlign w:val="center"/>
          </w:tcPr>
          <w:p w14:paraId="0D446524">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color w:val="000000"/>
                <w:kern w:val="0"/>
                <w:sz w:val="28"/>
                <w:szCs w:val="28"/>
                <w:lang w:val="en-US" w:eastAsia="zh-CN" w:bidi="ar"/>
              </w:rPr>
              <w:t>30-50cm</w:t>
            </w:r>
          </w:p>
        </w:tc>
        <w:tc>
          <w:tcPr>
            <w:tcW w:w="925" w:type="dxa"/>
            <w:vAlign w:val="center"/>
          </w:tcPr>
          <w:p w14:paraId="5169A64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棵</w:t>
            </w:r>
          </w:p>
        </w:tc>
        <w:tc>
          <w:tcPr>
            <w:tcW w:w="962" w:type="dxa"/>
            <w:vAlign w:val="center"/>
          </w:tcPr>
          <w:p w14:paraId="400BD9CA">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color w:val="000000"/>
                <w:kern w:val="0"/>
                <w:sz w:val="28"/>
                <w:szCs w:val="28"/>
                <w:lang w:val="en-US" w:eastAsia="zh-CN" w:bidi="ar"/>
              </w:rPr>
              <w:t>200</w:t>
            </w:r>
          </w:p>
        </w:tc>
        <w:tc>
          <w:tcPr>
            <w:tcW w:w="1625" w:type="dxa"/>
            <w:vAlign w:val="center"/>
          </w:tcPr>
          <w:p w14:paraId="09651279">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33</w:t>
            </w:r>
          </w:p>
        </w:tc>
        <w:tc>
          <w:tcPr>
            <w:tcW w:w="1434" w:type="dxa"/>
            <w:vAlign w:val="center"/>
          </w:tcPr>
          <w:p w14:paraId="7007A41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jc w:val="both"/>
              <w:textAlignment w:val="auto"/>
              <w:rPr>
                <w:rFonts w:hint="eastAsia" w:ascii="仿宋" w:hAnsi="仿宋" w:eastAsia="仿宋" w:cs="仿宋"/>
                <w:b/>
                <w:bCs/>
                <w:sz w:val="28"/>
                <w:szCs w:val="28"/>
                <w:vertAlign w:val="baseline"/>
              </w:rPr>
            </w:pPr>
          </w:p>
        </w:tc>
        <w:tc>
          <w:tcPr>
            <w:tcW w:w="1616" w:type="dxa"/>
            <w:vAlign w:val="center"/>
          </w:tcPr>
          <w:p w14:paraId="140FD4B0">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80" w:lineRule="exact"/>
              <w:ind w:left="990" w:leftChars="0" w:firstLineChars="0"/>
              <w:jc w:val="center"/>
              <w:textAlignment w:val="auto"/>
              <w:rPr>
                <w:rFonts w:hint="eastAsia" w:ascii="仿宋" w:hAnsi="仿宋" w:eastAsia="仿宋" w:cs="仿宋"/>
                <w:b/>
                <w:bCs/>
                <w:sz w:val="28"/>
                <w:szCs w:val="28"/>
                <w:vertAlign w:val="baseline"/>
              </w:rPr>
            </w:pPr>
          </w:p>
        </w:tc>
      </w:tr>
      <w:tr w14:paraId="0AC7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24" w:type="dxa"/>
            <w:gridSpan w:val="7"/>
            <w:vAlign w:val="center"/>
          </w:tcPr>
          <w:p w14:paraId="4197A18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仿宋" w:hAnsi="仿宋" w:eastAsia="仿宋" w:cs="仿宋"/>
                <w:b/>
                <w:bCs/>
                <w:sz w:val="28"/>
                <w:szCs w:val="28"/>
                <w:vertAlign w:val="baseline"/>
                <w:lang w:val="en-US"/>
              </w:rPr>
            </w:pPr>
            <w:r>
              <w:rPr>
                <w:rFonts w:hint="eastAsia" w:ascii="仿宋" w:hAnsi="仿宋" w:eastAsia="仿宋" w:cs="仿宋"/>
                <w:b/>
                <w:bCs/>
                <w:sz w:val="28"/>
                <w:szCs w:val="28"/>
                <w:vertAlign w:val="baseline"/>
                <w:lang w:val="en-US" w:eastAsia="zh-CN"/>
              </w:rPr>
              <w:t>合计价款金额暂定为人民币（大写）：         元整（小写）：        元</w:t>
            </w:r>
          </w:p>
        </w:tc>
      </w:tr>
    </w:tbl>
    <w:p w14:paraId="5862B46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2" w:firstLineChars="200"/>
        <w:textAlignment w:val="auto"/>
        <w:rPr>
          <w:rFonts w:hint="eastAsia" w:ascii="仿宋" w:hAnsi="仿宋" w:eastAsia="仿宋" w:cs="仿宋"/>
          <w:sz w:val="28"/>
          <w:szCs w:val="28"/>
        </w:rPr>
      </w:pPr>
      <w:r>
        <w:rPr>
          <w:rStyle w:val="7"/>
          <w:rFonts w:hint="eastAsia" w:ascii="仿宋" w:hAnsi="仿宋" w:eastAsia="仿宋" w:cs="仿宋"/>
          <w:b/>
          <w:sz w:val="28"/>
          <w:szCs w:val="28"/>
        </w:rPr>
        <w:t>二、工程目标</w:t>
      </w:r>
      <w:r>
        <w:rPr>
          <w:rFonts w:hint="eastAsia" w:ascii="仿宋" w:hAnsi="仿宋" w:eastAsia="仿宋" w:cs="仿宋"/>
          <w:sz w:val="28"/>
          <w:szCs w:val="28"/>
        </w:rPr>
        <w:t xml:space="preserve"> </w:t>
      </w:r>
    </w:p>
    <w:p w14:paraId="1FBC9FB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ascii="仿宋" w:hAnsi="仿宋" w:eastAsia="仿宋" w:cs="仿宋"/>
          <w:sz w:val="28"/>
          <w:szCs w:val="28"/>
        </w:rPr>
      </w:pPr>
      <w:r>
        <w:rPr>
          <w:rStyle w:val="7"/>
          <w:rFonts w:hint="eastAsia" w:ascii="仿宋" w:hAnsi="仿宋" w:eastAsia="仿宋" w:cs="仿宋"/>
          <w:sz w:val="28"/>
          <w:szCs w:val="28"/>
          <w:lang w:val="en-US" w:eastAsia="zh-CN"/>
        </w:rPr>
        <w:t xml:space="preserve">2.1 </w:t>
      </w:r>
      <w:r>
        <w:rPr>
          <w:rStyle w:val="7"/>
          <w:rFonts w:hint="eastAsia" w:ascii="仿宋" w:hAnsi="仿宋" w:eastAsia="仿宋" w:cs="仿宋"/>
          <w:sz w:val="28"/>
          <w:szCs w:val="28"/>
        </w:rPr>
        <w:t>功能性防护</w:t>
      </w:r>
      <w:r>
        <w:rPr>
          <w:rFonts w:hint="eastAsia" w:ascii="仿宋" w:hAnsi="仿宋" w:eastAsia="仿宋" w:cs="仿宋"/>
          <w:sz w:val="28"/>
          <w:szCs w:val="28"/>
        </w:rPr>
        <w:t xml:space="preserve">： </w:t>
      </w:r>
    </w:p>
    <w:p w14:paraId="50A1547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防寒防冻、防日灼，减少冬季低温及昼夜温差对树木的损伤。 </w:t>
      </w:r>
    </w:p>
    <w:p w14:paraId="1A390D3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防治蛀干虫、病菌等病虫害，降低次年病虫害发生率。 </w:t>
      </w:r>
    </w:p>
    <w:p w14:paraId="057E100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ascii="仿宋" w:hAnsi="仿宋" w:eastAsia="仿宋" w:cs="仿宋"/>
          <w:sz w:val="28"/>
          <w:szCs w:val="28"/>
        </w:rPr>
      </w:pPr>
      <w:r>
        <w:rPr>
          <w:rStyle w:val="7"/>
          <w:rFonts w:hint="eastAsia" w:ascii="仿宋" w:hAnsi="仿宋" w:eastAsia="仿宋" w:cs="仿宋"/>
          <w:sz w:val="28"/>
          <w:szCs w:val="28"/>
          <w:lang w:val="en-US" w:eastAsia="zh-CN"/>
        </w:rPr>
        <w:t xml:space="preserve">2.2 </w:t>
      </w:r>
      <w:r>
        <w:rPr>
          <w:rStyle w:val="7"/>
          <w:rFonts w:hint="eastAsia" w:ascii="仿宋" w:hAnsi="仿宋" w:eastAsia="仿宋" w:cs="仿宋"/>
          <w:sz w:val="28"/>
          <w:szCs w:val="28"/>
        </w:rPr>
        <w:t>景观提升</w:t>
      </w:r>
      <w:r>
        <w:rPr>
          <w:rFonts w:hint="eastAsia" w:ascii="仿宋" w:hAnsi="仿宋" w:eastAsia="仿宋" w:cs="仿宋"/>
          <w:sz w:val="28"/>
          <w:szCs w:val="28"/>
        </w:rPr>
        <w:t xml:space="preserve">：通过统一刷白高度和涂层均匀度，增强绿化区域美观性与协调性。 </w:t>
      </w:r>
    </w:p>
    <w:p w14:paraId="1683794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ascii="仿宋" w:hAnsi="仿宋" w:eastAsia="仿宋" w:cs="仿宋"/>
          <w:sz w:val="28"/>
          <w:szCs w:val="28"/>
        </w:rPr>
      </w:pPr>
      <w:r>
        <w:rPr>
          <w:rStyle w:val="7"/>
          <w:rFonts w:hint="eastAsia" w:ascii="仿宋" w:hAnsi="仿宋" w:eastAsia="仿宋" w:cs="仿宋"/>
          <w:sz w:val="28"/>
          <w:szCs w:val="28"/>
          <w:lang w:val="en-US" w:eastAsia="zh-CN"/>
        </w:rPr>
        <w:t xml:space="preserve">2.3 </w:t>
      </w:r>
      <w:r>
        <w:rPr>
          <w:rStyle w:val="7"/>
          <w:rFonts w:hint="eastAsia" w:ascii="仿宋" w:hAnsi="仿宋" w:eastAsia="仿宋" w:cs="仿宋"/>
          <w:sz w:val="28"/>
          <w:szCs w:val="28"/>
        </w:rPr>
        <w:t>质量保证</w:t>
      </w:r>
      <w:r>
        <w:rPr>
          <w:rFonts w:hint="eastAsia" w:ascii="仿宋" w:hAnsi="仿宋" w:eastAsia="仿宋" w:cs="仿宋"/>
          <w:sz w:val="28"/>
          <w:szCs w:val="28"/>
        </w:rPr>
        <w:t>：刷白效果需保持</w:t>
      </w:r>
      <w:r>
        <w:rPr>
          <w:rStyle w:val="7"/>
          <w:rFonts w:hint="eastAsia" w:ascii="仿宋" w:hAnsi="仿宋" w:eastAsia="仿宋" w:cs="仿宋"/>
          <w:sz w:val="28"/>
          <w:szCs w:val="28"/>
          <w:lang w:val="en-US" w:eastAsia="zh-CN"/>
        </w:rPr>
        <w:t>3</w:t>
      </w:r>
      <w:r>
        <w:rPr>
          <w:rStyle w:val="7"/>
          <w:rFonts w:hint="eastAsia" w:ascii="仿宋" w:hAnsi="仿宋" w:eastAsia="仿宋" w:cs="仿宋"/>
          <w:sz w:val="28"/>
          <w:szCs w:val="28"/>
        </w:rPr>
        <w:t>个月</w:t>
      </w:r>
      <w:r>
        <w:rPr>
          <w:rFonts w:hint="eastAsia" w:ascii="仿宋" w:hAnsi="仿宋" w:eastAsia="仿宋" w:cs="仿宋"/>
          <w:sz w:val="28"/>
          <w:szCs w:val="28"/>
        </w:rPr>
        <w:t xml:space="preserve">，雨后无大面积脱落或冲刷现象 。 </w:t>
      </w:r>
    </w:p>
    <w:p w14:paraId="3B56E73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2" w:firstLineChars="200"/>
        <w:textAlignment w:val="auto"/>
        <w:rPr>
          <w:rFonts w:hint="eastAsia" w:ascii="仿宋" w:hAnsi="仿宋" w:eastAsia="仿宋" w:cs="仿宋"/>
          <w:sz w:val="28"/>
          <w:szCs w:val="28"/>
        </w:rPr>
      </w:pPr>
      <w:r>
        <w:rPr>
          <w:rStyle w:val="7"/>
          <w:rFonts w:hint="eastAsia" w:ascii="仿宋" w:hAnsi="仿宋" w:eastAsia="仿宋" w:cs="仿宋"/>
          <w:b/>
          <w:sz w:val="28"/>
          <w:szCs w:val="28"/>
        </w:rPr>
        <w:t>三、工程范围与数量</w:t>
      </w:r>
      <w:r>
        <w:rPr>
          <w:rFonts w:hint="eastAsia" w:ascii="仿宋" w:hAnsi="仿宋" w:eastAsia="仿宋" w:cs="仿宋"/>
          <w:sz w:val="28"/>
          <w:szCs w:val="28"/>
        </w:rPr>
        <w:t xml:space="preserve"> </w:t>
      </w:r>
    </w:p>
    <w:p w14:paraId="603F5CC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ascii="仿宋" w:hAnsi="仿宋" w:eastAsia="仿宋" w:cs="仿宋"/>
          <w:sz w:val="28"/>
          <w:szCs w:val="28"/>
        </w:rPr>
      </w:pPr>
      <w:r>
        <w:rPr>
          <w:rStyle w:val="7"/>
          <w:rFonts w:hint="eastAsia" w:ascii="仿宋" w:hAnsi="仿宋" w:eastAsia="仿宋" w:cs="仿宋"/>
          <w:sz w:val="28"/>
          <w:szCs w:val="28"/>
          <w:lang w:val="en-US" w:eastAsia="zh-CN"/>
        </w:rPr>
        <w:t xml:space="preserve">3.1 </w:t>
      </w:r>
      <w:r>
        <w:rPr>
          <w:rStyle w:val="7"/>
          <w:rFonts w:hint="eastAsia" w:ascii="仿宋" w:hAnsi="仿宋" w:eastAsia="仿宋" w:cs="仿宋"/>
          <w:sz w:val="28"/>
          <w:szCs w:val="28"/>
        </w:rPr>
        <w:t>适用范围</w:t>
      </w:r>
      <w:r>
        <w:rPr>
          <w:rFonts w:hint="eastAsia" w:ascii="仿宋" w:hAnsi="仿宋" w:eastAsia="仿宋" w:cs="仿宋"/>
          <w:sz w:val="28"/>
          <w:szCs w:val="28"/>
        </w:rPr>
        <w:t xml:space="preserve">： </w:t>
      </w:r>
    </w:p>
    <w:p w14:paraId="566756B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医疗区、时光广场、家属区内所有</w:t>
      </w:r>
      <w:r>
        <w:rPr>
          <w:rStyle w:val="7"/>
          <w:rFonts w:hint="eastAsia" w:ascii="仿宋" w:hAnsi="仿宋" w:eastAsia="仿宋" w:cs="仿宋"/>
          <w:sz w:val="28"/>
          <w:szCs w:val="28"/>
        </w:rPr>
        <w:t>胸径≥5cm的乔木</w:t>
      </w:r>
      <w:r>
        <w:rPr>
          <w:rFonts w:hint="eastAsia" w:ascii="仿宋" w:hAnsi="仿宋" w:eastAsia="仿宋" w:cs="仿宋"/>
          <w:sz w:val="28"/>
          <w:szCs w:val="28"/>
        </w:rPr>
        <w:t xml:space="preserve">（包括行道树、景观树、果树等），不含灌木及幼苗。 </w:t>
      </w:r>
    </w:p>
    <w:p w14:paraId="6AF646A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ascii="仿宋" w:hAnsi="仿宋" w:eastAsia="仿宋" w:cs="仿宋"/>
          <w:sz w:val="28"/>
          <w:szCs w:val="28"/>
        </w:rPr>
      </w:pPr>
      <w:r>
        <w:rPr>
          <w:rStyle w:val="7"/>
          <w:rFonts w:hint="eastAsia" w:ascii="仿宋" w:hAnsi="仿宋" w:eastAsia="仿宋" w:cs="仿宋"/>
          <w:sz w:val="28"/>
          <w:szCs w:val="28"/>
          <w:lang w:val="en-US" w:eastAsia="zh-CN"/>
        </w:rPr>
        <w:t xml:space="preserve">3.2 </w:t>
      </w:r>
      <w:r>
        <w:rPr>
          <w:rStyle w:val="7"/>
          <w:rFonts w:hint="eastAsia" w:ascii="仿宋" w:hAnsi="仿宋" w:eastAsia="仿宋" w:cs="仿宋"/>
          <w:sz w:val="28"/>
          <w:szCs w:val="28"/>
        </w:rPr>
        <w:t>具体数量与胸径分布</w:t>
      </w:r>
      <w:r>
        <w:rPr>
          <w:rFonts w:hint="eastAsia" w:ascii="仿宋" w:hAnsi="仿宋" w:eastAsia="仿宋" w:cs="仿宋"/>
          <w:sz w:val="28"/>
          <w:szCs w:val="28"/>
        </w:rPr>
        <w:t>（总计约5</w:t>
      </w: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0棵）： </w:t>
      </w:r>
    </w:p>
    <w:tbl>
      <w:tblPr>
        <w:tblStyle w:val="4"/>
        <w:tblW w:w="0" w:type="auto"/>
        <w:tblInd w:w="720" w:type="dxa"/>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08"/>
        <w:gridCol w:w="2436"/>
        <w:gridCol w:w="1593"/>
        <w:gridCol w:w="2988"/>
      </w:tblGrid>
      <w:tr w14:paraId="2FD61816">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shd w:val="clear" w:color="auto" w:fill="auto"/>
          <w:tblCellMar>
            <w:top w:w="0" w:type="dxa"/>
            <w:left w:w="0" w:type="dxa"/>
            <w:bottom w:w="0" w:type="dxa"/>
            <w:right w:w="0" w:type="dxa"/>
          </w:tblCellMar>
        </w:tblPrEx>
        <w:trPr>
          <w:tblHeader/>
        </w:trPr>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14:paraId="0BC0FFFE">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b/>
                <w:bCs/>
                <w:color w:val="000000"/>
                <w:sz w:val="28"/>
                <w:szCs w:val="28"/>
              </w:rPr>
            </w:pPr>
            <w:r>
              <w:rPr>
                <w:rStyle w:val="7"/>
                <w:rFonts w:hint="eastAsia" w:ascii="仿宋" w:hAnsi="仿宋" w:eastAsia="仿宋" w:cs="仿宋"/>
                <w:color w:val="000000"/>
                <w:kern w:val="0"/>
                <w:sz w:val="28"/>
                <w:szCs w:val="28"/>
                <w:lang w:val="en-US" w:eastAsia="zh-CN" w:bidi="ar"/>
              </w:rPr>
              <w:t>区域</w:t>
            </w:r>
            <w:r>
              <w:rPr>
                <w:rFonts w:hint="eastAsia" w:ascii="仿宋" w:hAnsi="仿宋" w:eastAsia="仿宋" w:cs="仿宋"/>
                <w:b/>
                <w:bCs/>
                <w:color w:val="000000"/>
                <w:kern w:val="0"/>
                <w:sz w:val="28"/>
                <w:szCs w:val="28"/>
                <w:lang w:val="en-US" w:eastAsia="zh-CN" w:bidi="ar"/>
              </w:rPr>
              <w:t>​</w:t>
            </w:r>
          </w:p>
        </w:tc>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14:paraId="5C45A243">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b/>
                <w:bCs/>
                <w:color w:val="000000"/>
                <w:sz w:val="28"/>
                <w:szCs w:val="28"/>
              </w:rPr>
            </w:pPr>
            <w:r>
              <w:rPr>
                <w:rStyle w:val="7"/>
                <w:rFonts w:hint="eastAsia" w:ascii="仿宋" w:hAnsi="仿宋" w:eastAsia="仿宋" w:cs="仿宋"/>
                <w:color w:val="000000"/>
                <w:kern w:val="0"/>
                <w:sz w:val="28"/>
                <w:szCs w:val="28"/>
                <w:lang w:val="en-US" w:eastAsia="zh-CN" w:bidi="ar"/>
              </w:rPr>
              <w:t>树木数量（棵）</w:t>
            </w:r>
            <w:r>
              <w:rPr>
                <w:rFonts w:hint="eastAsia" w:ascii="仿宋" w:hAnsi="仿宋" w:eastAsia="仿宋" w:cs="仿宋"/>
                <w:b/>
                <w:bCs/>
                <w:color w:val="000000"/>
                <w:kern w:val="0"/>
                <w:sz w:val="28"/>
                <w:szCs w:val="28"/>
                <w:lang w:val="en-US" w:eastAsia="zh-CN" w:bidi="ar"/>
              </w:rPr>
              <w:t>​</w:t>
            </w:r>
          </w:p>
        </w:tc>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14:paraId="1BCC4425">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b/>
                <w:bCs/>
                <w:color w:val="000000"/>
                <w:sz w:val="28"/>
                <w:szCs w:val="28"/>
              </w:rPr>
            </w:pPr>
            <w:r>
              <w:rPr>
                <w:rStyle w:val="7"/>
                <w:rFonts w:hint="eastAsia" w:ascii="仿宋" w:hAnsi="仿宋" w:eastAsia="仿宋" w:cs="仿宋"/>
                <w:color w:val="000000"/>
                <w:kern w:val="0"/>
                <w:sz w:val="28"/>
                <w:szCs w:val="28"/>
                <w:lang w:val="en-US" w:eastAsia="zh-CN" w:bidi="ar"/>
              </w:rPr>
              <w:t>平均胸径</w:t>
            </w:r>
            <w:r>
              <w:rPr>
                <w:rFonts w:hint="eastAsia" w:ascii="仿宋" w:hAnsi="仿宋" w:eastAsia="仿宋" w:cs="仿宋"/>
                <w:b/>
                <w:bCs/>
                <w:color w:val="000000"/>
                <w:kern w:val="0"/>
                <w:sz w:val="28"/>
                <w:szCs w:val="28"/>
                <w:lang w:val="en-US" w:eastAsia="zh-CN" w:bidi="ar"/>
              </w:rPr>
              <w:t>​</w:t>
            </w:r>
          </w:p>
        </w:tc>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14:paraId="5283D8BB">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b/>
                <w:bCs/>
                <w:color w:val="000000"/>
                <w:sz w:val="28"/>
                <w:szCs w:val="28"/>
              </w:rPr>
            </w:pPr>
            <w:r>
              <w:rPr>
                <w:rStyle w:val="7"/>
                <w:rFonts w:hint="eastAsia" w:ascii="仿宋" w:hAnsi="仿宋" w:eastAsia="仿宋" w:cs="仿宋"/>
                <w:color w:val="000000"/>
                <w:kern w:val="0"/>
                <w:sz w:val="28"/>
                <w:szCs w:val="28"/>
                <w:lang w:val="en-US" w:eastAsia="zh-CN" w:bidi="ar"/>
              </w:rPr>
              <w:t>备注</w:t>
            </w:r>
            <w:r>
              <w:rPr>
                <w:rFonts w:hint="eastAsia" w:ascii="仿宋" w:hAnsi="仿宋" w:eastAsia="仿宋" w:cs="仿宋"/>
                <w:b/>
                <w:bCs/>
                <w:color w:val="000000"/>
                <w:kern w:val="0"/>
                <w:sz w:val="28"/>
                <w:szCs w:val="28"/>
                <w:lang w:val="en-US" w:eastAsia="zh-CN" w:bidi="ar"/>
              </w:rPr>
              <w:t>​</w:t>
            </w:r>
          </w:p>
        </w:tc>
      </w:tr>
      <w:tr w14:paraId="7D7B4A94">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14:paraId="606F28AE">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kern w:val="0"/>
                <w:sz w:val="28"/>
                <w:szCs w:val="28"/>
                <w:lang w:val="en-US" w:eastAsia="zh-CN" w:bidi="ar"/>
              </w:rPr>
              <w:t>医疗区</w:t>
            </w:r>
          </w:p>
        </w:tc>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14:paraId="21531552">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kern w:val="0"/>
                <w:sz w:val="28"/>
                <w:szCs w:val="28"/>
                <w:lang w:val="en-US" w:eastAsia="zh-CN" w:bidi="ar"/>
              </w:rPr>
              <w:t>150棵</w:t>
            </w:r>
          </w:p>
        </w:tc>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14:paraId="30D11BA1">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kern w:val="0"/>
                <w:sz w:val="28"/>
                <w:szCs w:val="28"/>
                <w:lang w:val="en-US" w:eastAsia="zh-CN" w:bidi="ar"/>
              </w:rPr>
              <w:t>20-30cm</w:t>
            </w:r>
          </w:p>
        </w:tc>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14:paraId="1B8A6D4F">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kern w:val="0"/>
                <w:sz w:val="28"/>
                <w:szCs w:val="28"/>
                <w:lang w:val="en-US" w:eastAsia="zh-CN" w:bidi="ar"/>
              </w:rPr>
              <w:t>以行道树和景观树为主</w:t>
            </w:r>
          </w:p>
        </w:tc>
      </w:tr>
      <w:tr w14:paraId="574D0EFE">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14:paraId="46FD4129">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kern w:val="0"/>
                <w:sz w:val="28"/>
                <w:szCs w:val="28"/>
                <w:lang w:val="en-US" w:eastAsia="zh-CN" w:bidi="ar"/>
              </w:rPr>
              <w:t>时光广场</w:t>
            </w:r>
          </w:p>
        </w:tc>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14:paraId="738CD438">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kern w:val="0"/>
                <w:sz w:val="28"/>
                <w:szCs w:val="28"/>
                <w:lang w:val="en-US" w:eastAsia="zh-CN" w:bidi="ar"/>
              </w:rPr>
              <w:t>210棵</w:t>
            </w:r>
          </w:p>
        </w:tc>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14:paraId="02B3A298">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kern w:val="0"/>
                <w:sz w:val="28"/>
                <w:szCs w:val="28"/>
                <w:lang w:val="en-US" w:eastAsia="zh-CN" w:bidi="ar"/>
              </w:rPr>
              <w:t>10-20cm</w:t>
            </w:r>
          </w:p>
        </w:tc>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14:paraId="4D34C9F9">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kern w:val="0"/>
                <w:sz w:val="28"/>
                <w:szCs w:val="28"/>
                <w:lang w:val="en-US" w:eastAsia="zh-CN" w:bidi="ar"/>
              </w:rPr>
              <w:t>包含重点景观乔木</w:t>
            </w:r>
          </w:p>
        </w:tc>
      </w:tr>
      <w:tr w14:paraId="0F253EE9">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14:paraId="63EF1DC2">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kern w:val="0"/>
                <w:sz w:val="28"/>
                <w:szCs w:val="28"/>
                <w:lang w:val="en-US" w:eastAsia="zh-CN" w:bidi="ar"/>
              </w:rPr>
              <w:t>家属区</w:t>
            </w:r>
          </w:p>
        </w:tc>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14:paraId="26BF4DF5">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kern w:val="0"/>
                <w:sz w:val="28"/>
                <w:szCs w:val="28"/>
                <w:lang w:val="en-US" w:eastAsia="zh-CN" w:bidi="ar"/>
              </w:rPr>
              <w:t>200棵</w:t>
            </w:r>
          </w:p>
        </w:tc>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14:paraId="1FF68BC2">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kern w:val="0"/>
                <w:sz w:val="28"/>
                <w:szCs w:val="28"/>
                <w:lang w:val="en-US" w:eastAsia="zh-CN" w:bidi="ar"/>
              </w:rPr>
              <w:t>30-50cm</w:t>
            </w:r>
          </w:p>
        </w:tc>
        <w:tc>
          <w:tcPr>
            <w:tcW w:w="0" w:type="auto"/>
            <w:tcBorders>
              <w:top w:val="single" w:color="E0E0E0" w:sz="6" w:space="0"/>
              <w:left w:val="single" w:color="E0E0E0" w:sz="6" w:space="0"/>
              <w:bottom w:val="single" w:color="E0E0E0" w:sz="6" w:space="0"/>
              <w:right w:val="single" w:color="E0E0E0" w:sz="6" w:space="0"/>
            </w:tcBorders>
            <w:shd w:val="clear" w:color="auto" w:fill="auto"/>
            <w:tcMar>
              <w:top w:w="150" w:type="dxa"/>
              <w:bottom w:w="150" w:type="dxa"/>
              <w:right w:w="180" w:type="dxa"/>
            </w:tcMar>
            <w:vAlign w:val="center"/>
          </w:tcPr>
          <w:p w14:paraId="1EA8C193">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kern w:val="0"/>
                <w:sz w:val="28"/>
                <w:szCs w:val="28"/>
                <w:lang w:val="en-US" w:eastAsia="zh-CN" w:bidi="ar"/>
              </w:rPr>
              <w:t>含大型乔木及果树</w:t>
            </w:r>
          </w:p>
        </w:tc>
      </w:tr>
    </w:tbl>
    <w:p w14:paraId="7D5B8BC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ascii="仿宋" w:hAnsi="仿宋" w:eastAsia="仿宋" w:cs="仿宋"/>
          <w:sz w:val="28"/>
          <w:szCs w:val="28"/>
        </w:rPr>
      </w:pPr>
      <w:r>
        <w:rPr>
          <w:rStyle w:val="7"/>
          <w:rFonts w:hint="eastAsia" w:ascii="仿宋" w:hAnsi="仿宋" w:eastAsia="仿宋" w:cs="仿宋"/>
          <w:sz w:val="28"/>
          <w:szCs w:val="28"/>
          <w:lang w:val="en-US" w:eastAsia="zh-CN"/>
        </w:rPr>
        <w:t xml:space="preserve">3.3 </w:t>
      </w:r>
      <w:r>
        <w:rPr>
          <w:rStyle w:val="7"/>
          <w:rFonts w:hint="eastAsia" w:ascii="仿宋" w:hAnsi="仿宋" w:eastAsia="仿宋" w:cs="仿宋"/>
          <w:sz w:val="28"/>
          <w:szCs w:val="28"/>
        </w:rPr>
        <w:t>特殊要求</w:t>
      </w:r>
      <w:r>
        <w:rPr>
          <w:rFonts w:hint="eastAsia" w:ascii="仿宋" w:hAnsi="仿宋" w:eastAsia="仿宋" w:cs="仿宋"/>
          <w:sz w:val="28"/>
          <w:szCs w:val="28"/>
        </w:rPr>
        <w:t xml:space="preserve">： </w:t>
      </w:r>
    </w:p>
    <w:p w14:paraId="63C10CE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果树及景观树可根据实际生长形态微调刷白高度，以不影响美观为原则。 </w:t>
      </w:r>
    </w:p>
    <w:p w14:paraId="4303839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2" w:firstLineChars="200"/>
        <w:textAlignment w:val="auto"/>
        <w:rPr>
          <w:rFonts w:hint="eastAsia" w:ascii="仿宋" w:hAnsi="仿宋" w:eastAsia="仿宋" w:cs="仿宋"/>
          <w:sz w:val="28"/>
          <w:szCs w:val="28"/>
        </w:rPr>
      </w:pPr>
      <w:r>
        <w:rPr>
          <w:rStyle w:val="7"/>
          <w:rFonts w:hint="eastAsia" w:ascii="仿宋" w:hAnsi="仿宋" w:eastAsia="仿宋" w:cs="仿宋"/>
          <w:b/>
          <w:sz w:val="28"/>
          <w:szCs w:val="28"/>
        </w:rPr>
        <w:t>四、技术与施工标准</w:t>
      </w:r>
      <w:r>
        <w:rPr>
          <w:rFonts w:hint="eastAsia" w:ascii="仿宋" w:hAnsi="仿宋" w:eastAsia="仿宋" w:cs="仿宋"/>
          <w:sz w:val="28"/>
          <w:szCs w:val="28"/>
        </w:rPr>
        <w:t xml:space="preserve"> </w:t>
      </w:r>
    </w:p>
    <w:p w14:paraId="542F0FF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ascii="仿宋" w:hAnsi="仿宋" w:eastAsia="仿宋" w:cs="仿宋"/>
          <w:sz w:val="28"/>
          <w:szCs w:val="28"/>
        </w:rPr>
      </w:pPr>
      <w:r>
        <w:rPr>
          <w:rStyle w:val="7"/>
          <w:rFonts w:hint="eastAsia" w:ascii="仿宋" w:hAnsi="仿宋" w:eastAsia="仿宋" w:cs="仿宋"/>
          <w:sz w:val="28"/>
          <w:szCs w:val="28"/>
          <w:lang w:val="en-US" w:eastAsia="zh-CN"/>
        </w:rPr>
        <w:t xml:space="preserve">4.1 </w:t>
      </w:r>
      <w:r>
        <w:rPr>
          <w:rStyle w:val="7"/>
          <w:rFonts w:hint="eastAsia" w:ascii="仿宋" w:hAnsi="仿宋" w:eastAsia="仿宋" w:cs="仿宋"/>
          <w:sz w:val="28"/>
          <w:szCs w:val="28"/>
        </w:rPr>
        <w:t>刷白高度</w:t>
      </w:r>
      <w:r>
        <w:rPr>
          <w:rFonts w:hint="eastAsia" w:ascii="仿宋" w:hAnsi="仿宋" w:eastAsia="仿宋" w:cs="仿宋"/>
          <w:sz w:val="28"/>
          <w:szCs w:val="28"/>
        </w:rPr>
        <w:t xml:space="preserve">： </w:t>
      </w:r>
    </w:p>
    <w:p w14:paraId="1C27C54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普通乔木统一刷白高度为</w:t>
      </w:r>
      <w:r>
        <w:rPr>
          <w:rStyle w:val="7"/>
          <w:rFonts w:hint="eastAsia" w:ascii="仿宋" w:hAnsi="仿宋" w:eastAsia="仿宋" w:cs="仿宋"/>
          <w:sz w:val="28"/>
          <w:szCs w:val="28"/>
        </w:rPr>
        <w:t>离地面1.2米</w:t>
      </w:r>
      <w:r>
        <w:rPr>
          <w:rFonts w:hint="eastAsia" w:ascii="仿宋" w:hAnsi="仿宋" w:eastAsia="仿宋" w:cs="仿宋"/>
          <w:sz w:val="28"/>
          <w:szCs w:val="28"/>
        </w:rPr>
        <w:t>，胸径≥20cm的乔木增至</w:t>
      </w:r>
      <w:r>
        <w:rPr>
          <w:rStyle w:val="7"/>
          <w:rFonts w:hint="eastAsia" w:ascii="仿宋" w:hAnsi="仿宋" w:eastAsia="仿宋" w:cs="仿宋"/>
          <w:sz w:val="28"/>
          <w:szCs w:val="28"/>
        </w:rPr>
        <w:t>1.5米</w:t>
      </w:r>
      <w:r>
        <w:rPr>
          <w:rFonts w:hint="eastAsia" w:ascii="仿宋" w:hAnsi="仿宋" w:eastAsia="仿宋" w:cs="仿宋"/>
          <w:sz w:val="28"/>
          <w:szCs w:val="28"/>
        </w:rPr>
        <w:t xml:space="preserve">，亚乔木根据分枝点高度确定。 </w:t>
      </w:r>
    </w:p>
    <w:p w14:paraId="63D595F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ascii="仿宋" w:hAnsi="仿宋" w:eastAsia="仿宋" w:cs="仿宋"/>
          <w:sz w:val="28"/>
          <w:szCs w:val="28"/>
        </w:rPr>
      </w:pPr>
      <w:r>
        <w:rPr>
          <w:rStyle w:val="7"/>
          <w:rFonts w:hint="eastAsia" w:ascii="仿宋" w:hAnsi="仿宋" w:eastAsia="仿宋" w:cs="仿宋"/>
          <w:sz w:val="28"/>
          <w:szCs w:val="28"/>
          <w:lang w:val="en-US" w:eastAsia="zh-CN"/>
        </w:rPr>
        <w:t xml:space="preserve">4.2 </w:t>
      </w:r>
      <w:r>
        <w:rPr>
          <w:rStyle w:val="7"/>
          <w:rFonts w:hint="eastAsia" w:ascii="仿宋" w:hAnsi="仿宋" w:eastAsia="仿宋" w:cs="仿宋"/>
          <w:sz w:val="28"/>
          <w:szCs w:val="28"/>
        </w:rPr>
        <w:t>涂白剂配方</w:t>
      </w:r>
      <w:r>
        <w:rPr>
          <w:rFonts w:hint="eastAsia" w:ascii="仿宋" w:hAnsi="仿宋" w:eastAsia="仿宋" w:cs="仿宋"/>
          <w:sz w:val="28"/>
          <w:szCs w:val="28"/>
        </w:rPr>
        <w:t xml:space="preserve">（需符合环保标准）： </w:t>
      </w:r>
    </w:p>
    <w:p w14:paraId="728FDA6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生石灰5kg + 晶体石硫合剂1kg + 食盐0.5kg + 水20kg + 黏着剂0.2kg（面粉或淀粉），搅拌成无结块糊状 。 </w:t>
      </w:r>
    </w:p>
    <w:p w14:paraId="2B2F586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材料需提供合格证明，严禁使用劣质或污染性原料。 </w:t>
      </w:r>
    </w:p>
    <w:p w14:paraId="6277D35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ascii="仿宋" w:hAnsi="仿宋" w:eastAsia="仿宋" w:cs="仿宋"/>
          <w:sz w:val="28"/>
          <w:szCs w:val="28"/>
        </w:rPr>
      </w:pPr>
      <w:r>
        <w:rPr>
          <w:rStyle w:val="7"/>
          <w:rFonts w:hint="eastAsia" w:ascii="仿宋" w:hAnsi="仿宋" w:eastAsia="仿宋" w:cs="仿宋"/>
          <w:sz w:val="28"/>
          <w:szCs w:val="28"/>
          <w:lang w:val="en-US" w:eastAsia="zh-CN"/>
        </w:rPr>
        <w:t xml:space="preserve">4.3 </w:t>
      </w:r>
      <w:r>
        <w:rPr>
          <w:rStyle w:val="7"/>
          <w:rFonts w:hint="eastAsia" w:ascii="仿宋" w:hAnsi="仿宋" w:eastAsia="仿宋" w:cs="仿宋"/>
          <w:sz w:val="28"/>
          <w:szCs w:val="28"/>
        </w:rPr>
        <w:t>施工工艺要求</w:t>
      </w:r>
      <w:r>
        <w:rPr>
          <w:rFonts w:hint="eastAsia" w:ascii="仿宋" w:hAnsi="仿宋" w:eastAsia="仿宋" w:cs="仿宋"/>
          <w:sz w:val="28"/>
          <w:szCs w:val="28"/>
        </w:rPr>
        <w:t xml:space="preserve">： </w:t>
      </w:r>
    </w:p>
    <w:p w14:paraId="39804A8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ascii="仿宋" w:hAnsi="仿宋" w:eastAsia="仿宋" w:cs="仿宋"/>
          <w:sz w:val="28"/>
          <w:szCs w:val="28"/>
        </w:rPr>
      </w:pPr>
      <w:r>
        <w:rPr>
          <w:rStyle w:val="7"/>
          <w:rFonts w:hint="eastAsia" w:ascii="仿宋" w:hAnsi="仿宋" w:eastAsia="仿宋" w:cs="仿宋"/>
          <w:sz w:val="28"/>
          <w:szCs w:val="28"/>
        </w:rPr>
        <w:t>前期清理</w:t>
      </w:r>
      <w:r>
        <w:rPr>
          <w:rFonts w:hint="eastAsia" w:ascii="仿宋" w:hAnsi="仿宋" w:eastAsia="仿宋" w:cs="仿宋"/>
          <w:sz w:val="28"/>
          <w:szCs w:val="28"/>
        </w:rPr>
        <w:t xml:space="preserve">：清除树干基部杂草、枯枝，打磨树皮毛刺及病斑。 </w:t>
      </w:r>
    </w:p>
    <w:p w14:paraId="29E24CE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ascii="仿宋" w:hAnsi="仿宋" w:eastAsia="仿宋" w:cs="仿宋"/>
          <w:sz w:val="28"/>
          <w:szCs w:val="28"/>
        </w:rPr>
      </w:pPr>
      <w:r>
        <w:rPr>
          <w:rStyle w:val="7"/>
          <w:rFonts w:hint="eastAsia" w:ascii="仿宋" w:hAnsi="仿宋" w:eastAsia="仿宋" w:cs="仿宋"/>
          <w:sz w:val="28"/>
          <w:szCs w:val="28"/>
        </w:rPr>
        <w:t>涂刷标准</w:t>
      </w:r>
      <w:r>
        <w:rPr>
          <w:rFonts w:hint="eastAsia" w:ascii="仿宋" w:hAnsi="仿宋" w:eastAsia="仿宋" w:cs="仿宋"/>
          <w:sz w:val="28"/>
          <w:szCs w:val="28"/>
        </w:rPr>
        <w:t xml:space="preserve">：涂刷均匀无漏刷、无流挂，树皮缝隙及洞孔全覆盖，涂层厚度≥0.5mm。 </w:t>
      </w:r>
    </w:p>
    <w:p w14:paraId="18FC6BD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ascii="仿宋" w:hAnsi="仿宋" w:eastAsia="仿宋" w:cs="仿宋"/>
          <w:sz w:val="28"/>
          <w:szCs w:val="28"/>
        </w:rPr>
      </w:pPr>
      <w:r>
        <w:rPr>
          <w:rStyle w:val="7"/>
          <w:rFonts w:hint="eastAsia" w:ascii="仿宋" w:hAnsi="仿宋" w:eastAsia="仿宋" w:cs="仿宋"/>
          <w:sz w:val="28"/>
          <w:szCs w:val="28"/>
        </w:rPr>
        <w:t>流程规范</w:t>
      </w:r>
      <w:r>
        <w:rPr>
          <w:rFonts w:hint="eastAsia" w:ascii="仿宋" w:hAnsi="仿宋" w:eastAsia="仿宋" w:cs="仿宋"/>
          <w:sz w:val="28"/>
          <w:szCs w:val="28"/>
        </w:rPr>
        <w:t xml:space="preserve">：现配现用涂白剂（放置不超过24小时），毛刷/滚筒自下而上涂刷，避免雨天或低温（≤5℃）施工。 </w:t>
      </w:r>
    </w:p>
    <w:p w14:paraId="449C559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ascii="仿宋" w:hAnsi="仿宋" w:eastAsia="仿宋" w:cs="仿宋"/>
          <w:sz w:val="28"/>
          <w:szCs w:val="28"/>
        </w:rPr>
      </w:pPr>
      <w:r>
        <w:rPr>
          <w:rStyle w:val="7"/>
          <w:rFonts w:hint="eastAsia" w:ascii="仿宋" w:hAnsi="仿宋" w:eastAsia="仿宋" w:cs="仿宋"/>
          <w:sz w:val="28"/>
          <w:szCs w:val="28"/>
          <w:lang w:val="en-US" w:eastAsia="zh-CN"/>
        </w:rPr>
        <w:t xml:space="preserve">4.4 </w:t>
      </w:r>
      <w:r>
        <w:rPr>
          <w:rStyle w:val="7"/>
          <w:rFonts w:hint="eastAsia" w:ascii="仿宋" w:hAnsi="仿宋" w:eastAsia="仿宋" w:cs="仿宋"/>
          <w:sz w:val="28"/>
          <w:szCs w:val="28"/>
        </w:rPr>
        <w:t>安全措施</w:t>
      </w:r>
      <w:r>
        <w:rPr>
          <w:rFonts w:hint="eastAsia" w:ascii="仿宋" w:hAnsi="仿宋" w:eastAsia="仿宋" w:cs="仿宋"/>
          <w:sz w:val="28"/>
          <w:szCs w:val="28"/>
        </w:rPr>
        <w:t xml:space="preserve">： </w:t>
      </w:r>
    </w:p>
    <w:p w14:paraId="6231AC6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施工人员需佩戴手套、口罩等防护装备，严禁生石灰直接接触皮肤，现场设置安全警示标识。 </w:t>
      </w:r>
    </w:p>
    <w:p w14:paraId="4BF97D4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2" w:firstLineChars="200"/>
        <w:textAlignment w:val="auto"/>
        <w:rPr>
          <w:rFonts w:hint="eastAsia" w:ascii="仿宋" w:hAnsi="仿宋" w:eastAsia="仿宋" w:cs="仿宋"/>
          <w:sz w:val="28"/>
          <w:szCs w:val="28"/>
        </w:rPr>
      </w:pPr>
      <w:r>
        <w:rPr>
          <w:rStyle w:val="7"/>
          <w:rFonts w:hint="eastAsia" w:ascii="仿宋" w:hAnsi="仿宋" w:eastAsia="仿宋" w:cs="仿宋"/>
          <w:b/>
          <w:sz w:val="28"/>
          <w:szCs w:val="28"/>
        </w:rPr>
        <w:t>五、验收与付款方式</w:t>
      </w:r>
      <w:r>
        <w:rPr>
          <w:rFonts w:hint="eastAsia" w:ascii="仿宋" w:hAnsi="仿宋" w:eastAsia="仿宋" w:cs="仿宋"/>
          <w:sz w:val="28"/>
          <w:szCs w:val="28"/>
        </w:rPr>
        <w:t xml:space="preserve"> </w:t>
      </w:r>
    </w:p>
    <w:p w14:paraId="0D232DB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ascii="仿宋" w:hAnsi="仿宋" w:eastAsia="仿宋" w:cs="仿宋"/>
          <w:sz w:val="28"/>
          <w:szCs w:val="28"/>
        </w:rPr>
      </w:pPr>
      <w:r>
        <w:rPr>
          <w:rStyle w:val="7"/>
          <w:rFonts w:hint="eastAsia" w:ascii="仿宋" w:hAnsi="仿宋" w:eastAsia="仿宋" w:cs="仿宋"/>
          <w:sz w:val="28"/>
          <w:szCs w:val="28"/>
          <w:lang w:val="en-US" w:eastAsia="zh-CN"/>
        </w:rPr>
        <w:t xml:space="preserve">5.1 </w:t>
      </w:r>
      <w:r>
        <w:rPr>
          <w:rStyle w:val="7"/>
          <w:rFonts w:hint="eastAsia" w:ascii="仿宋" w:hAnsi="仿宋" w:eastAsia="仿宋" w:cs="仿宋"/>
          <w:sz w:val="28"/>
          <w:szCs w:val="28"/>
        </w:rPr>
        <w:t>验收标准</w:t>
      </w:r>
      <w:r>
        <w:rPr>
          <w:rFonts w:hint="eastAsia" w:ascii="仿宋" w:hAnsi="仿宋" w:eastAsia="仿宋" w:cs="仿宋"/>
          <w:sz w:val="28"/>
          <w:szCs w:val="28"/>
        </w:rPr>
        <w:t xml:space="preserve">： </w:t>
      </w:r>
    </w:p>
    <w:p w14:paraId="3BCCE6C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完工后24小时内由医院</w:t>
      </w:r>
      <w:r>
        <w:rPr>
          <w:rFonts w:hint="eastAsia" w:ascii="仿宋" w:hAnsi="仿宋" w:eastAsia="仿宋" w:cs="仿宋"/>
          <w:sz w:val="28"/>
          <w:szCs w:val="28"/>
          <w:lang w:val="en-US" w:eastAsia="zh-CN"/>
        </w:rPr>
        <w:t>相关</w:t>
      </w:r>
      <w:r>
        <w:rPr>
          <w:rFonts w:hint="eastAsia" w:ascii="仿宋" w:hAnsi="仿宋" w:eastAsia="仿宋" w:cs="仿宋"/>
          <w:sz w:val="28"/>
          <w:szCs w:val="28"/>
        </w:rPr>
        <w:t xml:space="preserve">部门现场验收。 </w:t>
      </w:r>
    </w:p>
    <w:p w14:paraId="4AA4317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检查内容：涂层均匀度、覆盖率、无脱落流挂，漏刷部分需48小时内免费补修。 </w:t>
      </w:r>
    </w:p>
    <w:p w14:paraId="245FC8C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质保期内</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rPr>
        <w:t>个月</w:t>
      </w:r>
      <w:r>
        <w:rPr>
          <w:rFonts w:hint="eastAsia" w:ascii="仿宋" w:hAnsi="仿宋" w:eastAsia="仿宋" w:cs="仿宋"/>
          <w:sz w:val="28"/>
          <w:szCs w:val="28"/>
          <w:lang w:eastAsia="zh-CN"/>
        </w:rPr>
        <w:t>）</w:t>
      </w:r>
      <w:r>
        <w:rPr>
          <w:rFonts w:hint="eastAsia" w:ascii="仿宋" w:hAnsi="仿宋" w:eastAsia="仿宋" w:cs="仿宋"/>
          <w:sz w:val="28"/>
          <w:szCs w:val="28"/>
        </w:rPr>
        <w:t xml:space="preserve">出现大面积脱落或虫害复发，乙方需无偿返工。 </w:t>
      </w:r>
    </w:p>
    <w:p w14:paraId="7290AE7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ascii="仿宋" w:hAnsi="仿宋" w:eastAsia="仿宋" w:cs="仿宋"/>
          <w:sz w:val="28"/>
          <w:szCs w:val="28"/>
        </w:rPr>
      </w:pPr>
      <w:r>
        <w:rPr>
          <w:rStyle w:val="7"/>
          <w:rFonts w:hint="eastAsia" w:ascii="仿宋" w:hAnsi="仿宋" w:eastAsia="仿宋" w:cs="仿宋"/>
          <w:sz w:val="28"/>
          <w:szCs w:val="28"/>
          <w:lang w:val="en-US" w:eastAsia="zh-CN"/>
        </w:rPr>
        <w:t>5.2 付款时间、</w:t>
      </w:r>
      <w:r>
        <w:rPr>
          <w:rStyle w:val="7"/>
          <w:rFonts w:hint="eastAsia" w:ascii="仿宋" w:hAnsi="仿宋" w:eastAsia="仿宋" w:cs="仿宋"/>
          <w:sz w:val="28"/>
          <w:szCs w:val="28"/>
        </w:rPr>
        <w:t>方式</w:t>
      </w:r>
      <w:r>
        <w:rPr>
          <w:rFonts w:hint="eastAsia" w:ascii="仿宋" w:hAnsi="仿宋" w:eastAsia="仿宋" w:cs="仿宋"/>
          <w:sz w:val="28"/>
          <w:szCs w:val="28"/>
        </w:rPr>
        <w:t xml:space="preserve">： </w:t>
      </w:r>
    </w:p>
    <w:p w14:paraId="623A5B1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5.2.1</w:t>
      </w:r>
      <w:r>
        <w:rPr>
          <w:rFonts w:hint="eastAsia" w:ascii="仿宋" w:hAnsi="仿宋" w:eastAsia="仿宋" w:cs="仿宋"/>
          <w:sz w:val="28"/>
          <w:szCs w:val="28"/>
        </w:rPr>
        <w:t>以实际验收的树木数量为结算依据，按</w:t>
      </w:r>
      <w:r>
        <w:rPr>
          <w:rStyle w:val="7"/>
          <w:rFonts w:hint="eastAsia" w:ascii="仿宋" w:hAnsi="仿宋" w:eastAsia="仿宋" w:cs="仿宋"/>
          <w:sz w:val="28"/>
          <w:szCs w:val="28"/>
        </w:rPr>
        <w:t>胸径分级单价</w:t>
      </w:r>
      <w:r>
        <w:rPr>
          <w:rFonts w:hint="eastAsia" w:ascii="仿宋" w:hAnsi="仿宋" w:eastAsia="仿宋" w:cs="仿宋"/>
          <w:sz w:val="28"/>
          <w:szCs w:val="28"/>
        </w:rPr>
        <w:t xml:space="preserve">计算总价（详见报价表）。 </w:t>
      </w:r>
    </w:p>
    <w:p w14:paraId="14A81A8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5.2.2采购人通过银行转账方式向中标人指定银行账户支付款项：采购人在全部树木验收合格后，由中标人以自己名义开具的与本合同总价等额的增值税普通发票之日起2个月内</w:t>
      </w:r>
      <w:bookmarkStart w:id="0" w:name="_GoBack"/>
      <w:bookmarkEnd w:id="0"/>
      <w:r>
        <w:rPr>
          <w:rFonts w:hint="eastAsia" w:ascii="仿宋" w:hAnsi="仿宋" w:eastAsia="仿宋" w:cs="仿宋"/>
          <w:sz w:val="28"/>
          <w:szCs w:val="28"/>
          <w:lang w:val="en-US" w:eastAsia="zh-CN"/>
        </w:rPr>
        <w:t>，向中标人支付合同约定总价款的80%；余款20%，采购人在全部树木质保期届满且不存在需被扣除情形之日起10个工作日内，免息支付给中标人。</w:t>
      </w:r>
    </w:p>
    <w:p w14:paraId="35D4D04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5.2.3中标人指定收款银行账户的开户名：                   ；开户银行：            ；账号：                      。  </w:t>
      </w:r>
    </w:p>
    <w:p w14:paraId="116E7CC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lang w:val="en-US" w:eastAsia="zh-CN"/>
        </w:rPr>
        <w:t>5.2.4中标人应在采购人首次付款前，向采购人提供以中标人自己名义开具的与本合同总价等额的增值税普通发票；如中标人未及时提供发票，采购人有权顺延付款，由此产生的责任均由中标人自行承担。</w:t>
      </w:r>
    </w:p>
    <w:p w14:paraId="11C3C1E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2" w:firstLineChars="200"/>
        <w:textAlignment w:val="auto"/>
        <w:rPr>
          <w:rFonts w:hint="eastAsia" w:ascii="仿宋" w:hAnsi="仿宋" w:eastAsia="仿宋" w:cs="仿宋"/>
          <w:sz w:val="28"/>
          <w:szCs w:val="28"/>
        </w:rPr>
      </w:pPr>
      <w:r>
        <w:rPr>
          <w:rStyle w:val="7"/>
          <w:rFonts w:hint="eastAsia" w:ascii="仿宋" w:hAnsi="仿宋" w:eastAsia="仿宋" w:cs="仿宋"/>
          <w:b/>
          <w:sz w:val="28"/>
          <w:szCs w:val="28"/>
        </w:rPr>
        <w:t>六、投标人资格要求</w:t>
      </w:r>
      <w:r>
        <w:rPr>
          <w:rFonts w:hint="eastAsia" w:ascii="仿宋" w:hAnsi="仿宋" w:eastAsia="仿宋" w:cs="仿宋"/>
          <w:sz w:val="28"/>
          <w:szCs w:val="28"/>
        </w:rPr>
        <w:t xml:space="preserve"> </w:t>
      </w:r>
    </w:p>
    <w:p w14:paraId="4A9FEF4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6.1 </w:t>
      </w:r>
      <w:r>
        <w:rPr>
          <w:rFonts w:hint="eastAsia" w:ascii="仿宋" w:hAnsi="仿宋" w:eastAsia="仿宋" w:cs="仿宋"/>
          <w:sz w:val="28"/>
          <w:szCs w:val="28"/>
        </w:rPr>
        <w:t>企业需具备</w:t>
      </w:r>
      <w:r>
        <w:rPr>
          <w:rStyle w:val="7"/>
          <w:rFonts w:hint="eastAsia" w:ascii="仿宋" w:hAnsi="仿宋" w:eastAsia="仿宋" w:cs="仿宋"/>
          <w:sz w:val="28"/>
          <w:szCs w:val="28"/>
        </w:rPr>
        <w:t>独立法人资格</w:t>
      </w:r>
      <w:r>
        <w:rPr>
          <w:rFonts w:hint="eastAsia" w:ascii="仿宋" w:hAnsi="仿宋" w:eastAsia="仿宋" w:cs="仿宋"/>
          <w:sz w:val="28"/>
          <w:szCs w:val="28"/>
        </w:rPr>
        <w:t xml:space="preserve">，营业执照范围包含园林绿化施工或养护服务。 </w:t>
      </w:r>
    </w:p>
    <w:p w14:paraId="3F670F8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6.2</w:t>
      </w:r>
      <w:r>
        <w:rPr>
          <w:rFonts w:hint="eastAsia" w:ascii="仿宋" w:hAnsi="仿宋" w:eastAsia="仿宋" w:cs="仿宋"/>
          <w:sz w:val="28"/>
          <w:szCs w:val="28"/>
        </w:rPr>
        <w:t xml:space="preserve">近三年内无重大安全事故或违法记录，需提供相关承诺书。 </w:t>
      </w:r>
    </w:p>
    <w:p w14:paraId="1C393E8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6.3 </w:t>
      </w:r>
      <w:r>
        <w:rPr>
          <w:rFonts w:hint="eastAsia" w:ascii="仿宋" w:hAnsi="仿宋" w:eastAsia="仿宋" w:cs="仿宋"/>
          <w:sz w:val="28"/>
          <w:szCs w:val="28"/>
        </w:rPr>
        <w:t xml:space="preserve">具备类似树木刷白业绩（需提供合同证明），熟悉园林绿化施工规范。 </w:t>
      </w:r>
    </w:p>
    <w:p w14:paraId="444A578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6.4 </w:t>
      </w:r>
      <w:r>
        <w:rPr>
          <w:rFonts w:hint="eastAsia" w:ascii="仿宋" w:hAnsi="仿宋" w:eastAsia="仿宋" w:cs="仿宋"/>
          <w:sz w:val="28"/>
          <w:szCs w:val="28"/>
        </w:rPr>
        <w:t xml:space="preserve">本项目不接受联合体投标，严禁转包或分包。 </w:t>
      </w:r>
    </w:p>
    <w:p w14:paraId="111591B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2" w:firstLineChars="200"/>
        <w:textAlignment w:val="auto"/>
        <w:rPr>
          <w:rFonts w:hint="eastAsia" w:ascii="仿宋" w:hAnsi="仿宋" w:eastAsia="仿宋" w:cs="仿宋"/>
          <w:sz w:val="28"/>
          <w:szCs w:val="28"/>
        </w:rPr>
      </w:pPr>
      <w:r>
        <w:rPr>
          <w:rStyle w:val="7"/>
          <w:rFonts w:hint="eastAsia" w:ascii="仿宋" w:hAnsi="仿宋" w:eastAsia="仿宋" w:cs="仿宋"/>
          <w:b/>
          <w:sz w:val="28"/>
          <w:szCs w:val="28"/>
        </w:rPr>
        <w:t>七、投标文件要求</w:t>
      </w:r>
      <w:r>
        <w:rPr>
          <w:rFonts w:hint="eastAsia" w:ascii="仿宋" w:hAnsi="仿宋" w:eastAsia="仿宋" w:cs="仿宋"/>
          <w:sz w:val="28"/>
          <w:szCs w:val="28"/>
        </w:rPr>
        <w:t xml:space="preserve"> </w:t>
      </w:r>
    </w:p>
    <w:p w14:paraId="3E86B1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7.1 </w:t>
      </w:r>
      <w:r>
        <w:rPr>
          <w:rFonts w:hint="eastAsia" w:ascii="仿宋" w:hAnsi="仿宋" w:eastAsia="仿宋" w:cs="仿宋"/>
          <w:sz w:val="28"/>
          <w:szCs w:val="28"/>
        </w:rPr>
        <w:t xml:space="preserve">企业营业执照、资质证书复印件（加盖公章）。 </w:t>
      </w:r>
    </w:p>
    <w:p w14:paraId="5923086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7.2</w:t>
      </w:r>
      <w:r>
        <w:rPr>
          <w:rFonts w:hint="eastAsia" w:ascii="仿宋" w:hAnsi="仿宋" w:eastAsia="仿宋" w:cs="仿宋"/>
          <w:sz w:val="28"/>
          <w:szCs w:val="28"/>
        </w:rPr>
        <w:t xml:space="preserve">法定代表人身份证明或授权委托书（附双方身份证复印件）。 </w:t>
      </w:r>
    </w:p>
    <w:p w14:paraId="69E5F3B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7.3 </w:t>
      </w:r>
      <w:r>
        <w:rPr>
          <w:rFonts w:hint="eastAsia" w:ascii="仿宋" w:hAnsi="仿宋" w:eastAsia="仿宋" w:cs="仿宋"/>
          <w:sz w:val="28"/>
          <w:szCs w:val="28"/>
        </w:rPr>
        <w:t xml:space="preserve">详细报价单（分区域、分胸径列明材料、人工、管理等费用）。 </w:t>
      </w:r>
    </w:p>
    <w:p w14:paraId="5326B85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7.4 </w:t>
      </w:r>
      <w:r>
        <w:rPr>
          <w:rFonts w:hint="eastAsia" w:ascii="仿宋" w:hAnsi="仿宋" w:eastAsia="仿宋" w:cs="仿宋"/>
          <w:sz w:val="28"/>
          <w:szCs w:val="28"/>
        </w:rPr>
        <w:t xml:space="preserve">施工方案（含人员配备、机械安排、进度计划）。 </w:t>
      </w:r>
    </w:p>
    <w:p w14:paraId="6A60D9D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7.5 </w:t>
      </w:r>
      <w:r>
        <w:rPr>
          <w:rFonts w:hint="eastAsia" w:ascii="仿宋" w:hAnsi="仿宋" w:eastAsia="仿宋" w:cs="仿宋"/>
          <w:sz w:val="28"/>
          <w:szCs w:val="28"/>
        </w:rPr>
        <w:t xml:space="preserve">近三年类似业绩证明及质量保障措施。 </w:t>
      </w:r>
    </w:p>
    <w:p w14:paraId="3D2B50E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7.6 </w:t>
      </w:r>
      <w:r>
        <w:rPr>
          <w:rFonts w:hint="eastAsia" w:ascii="仿宋" w:hAnsi="仿宋" w:eastAsia="仿宋" w:cs="仿宋"/>
          <w:sz w:val="28"/>
          <w:szCs w:val="28"/>
        </w:rPr>
        <w:t xml:space="preserve">投标文件需密封递交，封面注明项目名称及投标单位。 </w:t>
      </w:r>
    </w:p>
    <w:p w14:paraId="21FC65C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2" w:firstLineChars="200"/>
        <w:textAlignment w:val="auto"/>
        <w:rPr>
          <w:rFonts w:hint="eastAsia" w:ascii="仿宋" w:hAnsi="仿宋" w:eastAsia="仿宋" w:cs="仿宋"/>
          <w:sz w:val="28"/>
          <w:szCs w:val="28"/>
        </w:rPr>
      </w:pPr>
      <w:r>
        <w:rPr>
          <w:rStyle w:val="7"/>
          <w:rFonts w:hint="eastAsia" w:ascii="仿宋" w:hAnsi="仿宋" w:eastAsia="仿宋" w:cs="仿宋"/>
          <w:b/>
          <w:sz w:val="28"/>
          <w:szCs w:val="28"/>
        </w:rPr>
        <w:t>八、工期要求</w:t>
      </w:r>
    </w:p>
    <w:p w14:paraId="51DA904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中标后</w:t>
      </w:r>
      <w:r>
        <w:rPr>
          <w:rFonts w:hint="eastAsia" w:ascii="仿宋" w:hAnsi="仿宋" w:eastAsia="仿宋" w:cs="仿宋"/>
          <w:sz w:val="28"/>
          <w:szCs w:val="28"/>
          <w:lang w:val="en-US" w:eastAsia="zh-CN"/>
        </w:rPr>
        <w:t>20</w:t>
      </w:r>
      <w:r>
        <w:rPr>
          <w:rFonts w:hint="eastAsia" w:ascii="仿宋" w:hAnsi="仿宋" w:eastAsia="仿宋" w:cs="仿宋"/>
          <w:sz w:val="28"/>
          <w:szCs w:val="28"/>
        </w:rPr>
        <w:t xml:space="preserve">日内完成全部施工并验收合格。具体工期双方在合同中约定。 </w:t>
      </w:r>
    </w:p>
    <w:sectPr>
      <w:pgSz w:w="11906" w:h="16838"/>
      <w:pgMar w:top="1270" w:right="1349" w:bottom="127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C379BB"/>
    <w:multiLevelType w:val="multilevel"/>
    <w:tmpl w:val="1BC379BB"/>
    <w:lvl w:ilvl="0" w:tentative="0">
      <w:start w:val="1"/>
      <w:numFmt w:val="bullet"/>
      <w:lvlText w:val=""/>
      <w:lvlJc w:val="left"/>
      <w:pPr>
        <w:tabs>
          <w:tab w:val="left" w:pos="720"/>
        </w:tabs>
        <w:ind w:left="99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604E3"/>
    <w:rsid w:val="07E84D9B"/>
    <w:rsid w:val="084560A8"/>
    <w:rsid w:val="08AF4D90"/>
    <w:rsid w:val="0ABD461B"/>
    <w:rsid w:val="0E101EDC"/>
    <w:rsid w:val="12AC4134"/>
    <w:rsid w:val="133E0119"/>
    <w:rsid w:val="140F078A"/>
    <w:rsid w:val="148302FB"/>
    <w:rsid w:val="1A077661"/>
    <w:rsid w:val="204A1940"/>
    <w:rsid w:val="22266AF2"/>
    <w:rsid w:val="2A691C72"/>
    <w:rsid w:val="2C4C0C6D"/>
    <w:rsid w:val="2C8E776E"/>
    <w:rsid w:val="32E72A9F"/>
    <w:rsid w:val="33364265"/>
    <w:rsid w:val="33A70A90"/>
    <w:rsid w:val="35683252"/>
    <w:rsid w:val="37D270A9"/>
    <w:rsid w:val="37E22D22"/>
    <w:rsid w:val="3E9C21BE"/>
    <w:rsid w:val="3EF34E8B"/>
    <w:rsid w:val="44BF09B5"/>
    <w:rsid w:val="47F00B36"/>
    <w:rsid w:val="4A8F0E29"/>
    <w:rsid w:val="4ABB1C1E"/>
    <w:rsid w:val="4B101F6A"/>
    <w:rsid w:val="502B0C73"/>
    <w:rsid w:val="543C1C45"/>
    <w:rsid w:val="55E93AE3"/>
    <w:rsid w:val="5B186179"/>
    <w:rsid w:val="5B1C2265"/>
    <w:rsid w:val="5BC6708A"/>
    <w:rsid w:val="5C516B30"/>
    <w:rsid w:val="5D8B6038"/>
    <w:rsid w:val="5FAD0AE8"/>
    <w:rsid w:val="60824919"/>
    <w:rsid w:val="627774E0"/>
    <w:rsid w:val="65640A91"/>
    <w:rsid w:val="73EF3B32"/>
    <w:rsid w:val="792151BF"/>
    <w:rsid w:val="79F200A7"/>
    <w:rsid w:val="7E4D4AB6"/>
    <w:rsid w:val="7E705C87"/>
    <w:rsid w:val="7EB63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1540</Words>
  <Characters>1706</Characters>
  <Lines>0</Lines>
  <Paragraphs>0</Paragraphs>
  <TotalTime>0</TotalTime>
  <ScaleCrop>false</ScaleCrop>
  <LinksUpToDate>false</LinksUpToDate>
  <CharactersWithSpaces>1861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2025-11-27T03:53:00Z</dcterms:created>
  <dc:creator>Administrator</dc:creator>
  <cp:lastModifiedBy>A凯旋！刘16673869116</cp:lastModifiedBy>
  <dcterms:modified xsi:type="dcterms:W3CDTF">2025-12-22T09:40:51Z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eyJoZGlkIjoiMjJkNWJiMzkxMWM3YmQ4ZmRmMDVhMzFlZjZiZmQ2M2MiLCJ1c2VySWQiOiIxMDQwMjk5MjMzIn0=</vt:lpwstr>
  </property>
  <property fmtid="{D5CDD505-2E9C-101B-9397-08002B2CF9AE}" pid="4" name="ICV">
    <vt:lpwstr>A1C5EE2EF57E492AA7205429F44C02DE_12</vt:lpwstr>
  </property>
</Properties>
</file>