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AB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965"/>
        <w:jc w:val="right"/>
        <w:textAlignment w:val="baseline"/>
        <w:rPr>
          <w:sz w:val="24"/>
          <w:szCs w:val="24"/>
        </w:rPr>
      </w:pPr>
      <w:bookmarkStart w:id="0" w:name="_Toc16523570"/>
      <w:r>
        <w:rPr>
          <w:rFonts w:ascii="微软雅黑" w:hAnsi="微软雅黑" w:eastAsia="微软雅黑" w:cs="微软雅黑"/>
          <w:b w:val="0"/>
          <w:bCs w:val="0"/>
          <w:i w:val="0"/>
          <w:iCs w:val="0"/>
          <w:caps w:val="0"/>
          <w:color w:val="000000"/>
          <w:spacing w:val="0"/>
          <w:sz w:val="24"/>
          <w:szCs w:val="24"/>
          <w:bdr w:val="none" w:color="auto" w:sz="0" w:space="0"/>
          <w:vertAlign w:val="baseline"/>
        </w:rPr>
        <w:br w:type="textWrapping"/>
      </w:r>
      <w:r>
        <w:rPr>
          <w:rFonts w:ascii="宋体" w:hAnsi="宋体" w:eastAsia="宋体" w:cs="宋体"/>
          <w:b w:val="0"/>
          <w:bCs w:val="0"/>
          <w:i w:val="0"/>
          <w:iCs w:val="0"/>
          <w:caps w:val="0"/>
          <w:color w:val="000000"/>
          <w:spacing w:val="0"/>
          <w:sz w:val="24"/>
          <w:szCs w:val="24"/>
          <w:bdr w:val="none" w:color="auto" w:sz="0" w:space="0"/>
          <w:vertAlign w:val="baseline"/>
        </w:rPr>
        <w:t>合同编号：</w:t>
      </w:r>
    </w:p>
    <w:p w14:paraId="6595B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center"/>
        <w:textAlignment w:val="baseline"/>
        <w:rPr>
          <w:sz w:val="24"/>
          <w:szCs w:val="24"/>
        </w:rPr>
      </w:pPr>
      <w:r>
        <w:rPr>
          <w:rFonts w:hint="eastAsia" w:ascii="微软雅黑" w:hAnsi="微软雅黑" w:eastAsia="微软雅黑" w:cs="微软雅黑"/>
          <w:i w:val="0"/>
          <w:iCs w:val="0"/>
          <w:caps w:val="0"/>
          <w:color w:val="000000"/>
          <w:spacing w:val="0"/>
          <w:sz w:val="44"/>
          <w:szCs w:val="44"/>
          <w:bdr w:val="none" w:color="auto" w:sz="0" w:space="0"/>
          <w:vertAlign w:val="baseline"/>
        </w:rPr>
        <w:t>货物采购合同</w:t>
      </w:r>
    </w:p>
    <w:p w14:paraId="4EBA2D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center"/>
        <w:textAlignment w:val="baseline"/>
        <w:rPr>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 </w:t>
      </w:r>
    </w:p>
    <w:p w14:paraId="1952B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甲方（采购方）：</w:t>
      </w:r>
      <w:r>
        <w:rPr>
          <w:rFonts w:ascii="宋体" w:hAnsi="宋体" w:eastAsia="宋体" w:cs="宋体"/>
          <w:b w:val="0"/>
          <w:bCs w:val="0"/>
          <w:i w:val="0"/>
          <w:iCs w:val="0"/>
          <w:caps w:val="0"/>
          <w:color w:val="000000"/>
          <w:spacing w:val="0"/>
          <w:sz w:val="24"/>
          <w:szCs w:val="24"/>
          <w:bdr w:val="none" w:color="auto" w:sz="0" w:space="0"/>
          <w:vertAlign w:val="baseline"/>
        </w:rPr>
        <w:t>娄底市中心医院</w:t>
      </w:r>
    </w:p>
    <w:p w14:paraId="202F9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法定代表人：杨吉军</w:t>
      </w:r>
    </w:p>
    <w:p w14:paraId="67CF3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统一社会信用代码：12431300447162073W</w:t>
      </w:r>
    </w:p>
    <w:p w14:paraId="1E9C6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地址：湖南省娄底市娄星区长青中街51号</w:t>
      </w:r>
    </w:p>
    <w:p w14:paraId="4F323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联系人：杨斯</w:t>
      </w:r>
    </w:p>
    <w:p w14:paraId="7953F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联系电话：13875424543</w:t>
      </w:r>
    </w:p>
    <w:p w14:paraId="46C75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乙方（供货方）：</w:t>
      </w:r>
      <w:r>
        <w:rPr>
          <w:rFonts w:ascii="宋体" w:hAnsi="宋体" w:eastAsia="宋体" w:cs="宋体"/>
          <w:b w:val="0"/>
          <w:bCs w:val="0"/>
          <w:i w:val="0"/>
          <w:iCs w:val="0"/>
          <w:caps w:val="0"/>
          <w:color w:val="000000"/>
          <w:spacing w:val="0"/>
          <w:sz w:val="24"/>
          <w:szCs w:val="24"/>
          <w:bdr w:val="none" w:color="auto" w:sz="0" w:space="0"/>
          <w:vertAlign w:val="baseline"/>
        </w:rPr>
        <w:t xml:space="preserve"> </w:t>
      </w:r>
    </w:p>
    <w:p w14:paraId="2AED0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法定代表人：</w:t>
      </w:r>
    </w:p>
    <w:p w14:paraId="41582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代码：</w:t>
      </w:r>
    </w:p>
    <w:p w14:paraId="06FDF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地址：</w:t>
      </w:r>
    </w:p>
    <w:p w14:paraId="3B1FA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left"/>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联系人：</w:t>
      </w:r>
    </w:p>
    <w:p w14:paraId="62B36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联系电话：</w:t>
      </w:r>
    </w:p>
    <w:p w14:paraId="05E77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 </w:t>
      </w:r>
    </w:p>
    <w:p w14:paraId="747C7AA1">
      <w:pPr>
        <w:pStyle w:val="2"/>
        <w:keepNext w:val="0"/>
        <w:keepLines w:val="0"/>
        <w:widowControl/>
        <w:suppressLineNumbers w:val="0"/>
        <w:pBdr>
          <w:top w:val="none" w:color="auto" w:sz="0" w:space="0"/>
          <w:left w:val="none" w:color="000000" w:sz="6" w:space="0"/>
          <w:bottom w:val="none" w:color="auto" w:sz="0" w:space="0"/>
          <w:right w:val="none" w:color="000000" w:sz="6" w:space="0"/>
        </w:pBdr>
        <w:spacing w:before="0" w:beforeAutospacing="0" w:after="0" w:afterAutospacing="0" w:line="240" w:lineRule="atLeast"/>
        <w:ind w:left="-170" w:right="0" w:hanging="36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Fonts w:ascii="宋体" w:hAnsi="宋体" w:eastAsia="宋体" w:cs="宋体"/>
          <w:i w:val="0"/>
          <w:iCs w:val="0"/>
          <w:caps w:val="0"/>
          <w:color w:val="000000"/>
          <w:spacing w:val="0"/>
          <w:sz w:val="24"/>
          <w:szCs w:val="24"/>
          <w:bdr w:val="none" w:color="auto" w:sz="0" w:space="0"/>
        </w:rPr>
        <w:t>甲方通过（□公开招标☑医院公开挂网□医院院内议价□湖南政府采购电子卖场竞价）方式采购</w:t>
      </w:r>
      <w:r>
        <w:rPr>
          <w:rFonts w:ascii="宋体" w:hAnsi="宋体" w:eastAsia="宋体" w:cs="宋体"/>
          <w:i w:val="0"/>
          <w:iCs w:val="0"/>
          <w:caps w:val="0"/>
          <w:color w:val="000000"/>
          <w:spacing w:val="0"/>
          <w:sz w:val="24"/>
          <w:szCs w:val="24"/>
          <w:u w:val="single"/>
          <w:bdr w:val="none" w:color="auto" w:sz="0" w:space="0"/>
        </w:rPr>
        <w:t xml:space="preserve"> 消防器材一批 </w:t>
      </w:r>
      <w:r>
        <w:rPr>
          <w:rFonts w:ascii="宋体" w:hAnsi="宋体" w:eastAsia="宋体" w:cs="宋体"/>
          <w:i w:val="0"/>
          <w:iCs w:val="0"/>
          <w:caps w:val="0"/>
          <w:color w:val="000000"/>
          <w:spacing w:val="0"/>
          <w:sz w:val="24"/>
          <w:szCs w:val="24"/>
          <w:bdr w:val="none" w:color="auto" w:sz="0" w:space="0"/>
        </w:rPr>
        <w:t>，乙方为中标/中选供应商。根据《中华人民共和国民法典》《中华人民共和国政府采购法》等相关法律规定，甲乙双方在采购项目确定的基础上，就采购</w:t>
      </w:r>
      <w:r>
        <w:rPr>
          <w:rFonts w:ascii="宋体" w:hAnsi="宋体" w:eastAsia="宋体" w:cs="宋体"/>
          <w:i w:val="0"/>
          <w:iCs w:val="0"/>
          <w:caps w:val="0"/>
          <w:color w:val="000000"/>
          <w:spacing w:val="0"/>
          <w:sz w:val="24"/>
          <w:szCs w:val="24"/>
          <w:u w:val="single"/>
          <w:bdr w:val="none" w:color="auto" w:sz="0" w:space="0"/>
        </w:rPr>
        <w:t xml:space="preserve"> 消防器材一批 </w:t>
      </w:r>
      <w:r>
        <w:rPr>
          <w:rFonts w:ascii="宋体" w:hAnsi="宋体" w:eastAsia="宋体" w:cs="宋体"/>
          <w:i w:val="0"/>
          <w:iCs w:val="0"/>
          <w:caps w:val="0"/>
          <w:color w:val="000000"/>
          <w:spacing w:val="0"/>
          <w:sz w:val="24"/>
          <w:szCs w:val="24"/>
          <w:bdr w:val="none" w:color="auto" w:sz="0" w:space="0"/>
        </w:rPr>
        <w:t>相关事宜平等、自愿、公平、诚信协商，达成一致，特订立本合同，以资共同遵守。</w:t>
      </w:r>
    </w:p>
    <w:p w14:paraId="29472AA6">
      <w:pPr>
        <w:pStyle w:val="2"/>
        <w:keepNext w:val="0"/>
        <w:keepLines w:val="0"/>
        <w:widowControl/>
        <w:suppressLineNumbers w:val="0"/>
        <w:pBdr>
          <w:top w:val="none" w:color="auto" w:sz="0" w:space="0"/>
          <w:left w:val="none" w:color="000000" w:sz="6" w:space="0"/>
          <w:bottom w:val="none" w:color="auto" w:sz="0" w:space="0"/>
          <w:right w:val="none" w:color="000000" w:sz="6" w:space="0"/>
        </w:pBdr>
        <w:spacing w:before="0" w:beforeAutospacing="0" w:after="0" w:afterAutospacing="0" w:line="240" w:lineRule="atLeast"/>
        <w:ind w:left="-170" w:right="0" w:hanging="36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w:t>
      </w:r>
    </w:p>
    <w:p w14:paraId="77C07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第一条 采购内容</w:t>
      </w:r>
    </w:p>
    <w:p w14:paraId="085A1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 货物名称、品牌、型号、价格</w:t>
      </w:r>
    </w:p>
    <w:tbl>
      <w:tblP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01"/>
        <w:gridCol w:w="3042"/>
        <w:gridCol w:w="1413"/>
        <w:gridCol w:w="621"/>
        <w:gridCol w:w="540"/>
        <w:gridCol w:w="540"/>
      </w:tblGrid>
      <w:tr w14:paraId="4669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blHead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32CC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b/>
                <w:bCs/>
                <w:i w:val="0"/>
                <w:iCs w:val="0"/>
                <w:color w:val="000000"/>
                <w:sz w:val="24"/>
                <w:szCs w:val="24"/>
                <w:bdr w:val="none" w:color="auto" w:sz="0" w:space="0"/>
              </w:rPr>
              <w:t>货物名称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1F0D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b/>
                <w:bCs/>
                <w:i w:val="0"/>
                <w:iCs w:val="0"/>
                <w:color w:val="000000"/>
                <w:sz w:val="24"/>
                <w:szCs w:val="24"/>
                <w:bdr w:val="none" w:color="auto" w:sz="0" w:space="0"/>
              </w:rPr>
              <w:t>规格型号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45BA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b/>
                <w:bCs/>
                <w:i w:val="0"/>
                <w:iCs w:val="0"/>
                <w:color w:val="000000"/>
                <w:sz w:val="24"/>
                <w:szCs w:val="24"/>
                <w:bdr w:val="none" w:color="auto" w:sz="0" w:space="0"/>
              </w:rPr>
              <w:t>品牌</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24AF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b/>
                <w:bCs/>
                <w:i w:val="0"/>
                <w:iCs w:val="0"/>
                <w:color w:val="000000"/>
                <w:sz w:val="24"/>
                <w:szCs w:val="24"/>
                <w:bdr w:val="none" w:color="auto" w:sz="0" w:space="0"/>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9535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b/>
                <w:bCs/>
                <w:i w:val="0"/>
                <w:iCs w:val="0"/>
                <w:color w:val="000000"/>
                <w:sz w:val="24"/>
                <w:szCs w:val="24"/>
                <w:bdr w:val="none" w:color="auto" w:sz="0" w:space="0"/>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2D7E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rFonts w:ascii="宋体" w:hAnsi="宋体" w:eastAsia="宋体" w:cs="宋体"/>
                <w:b/>
                <w:bCs/>
                <w:i w:val="0"/>
                <w:iCs w:val="0"/>
                <w:color w:val="000000"/>
                <w:sz w:val="24"/>
                <w:szCs w:val="24"/>
                <w:bdr w:val="none" w:color="auto" w:sz="0" w:space="0"/>
              </w:rPr>
              <w:t>金额</w:t>
            </w:r>
          </w:p>
        </w:tc>
      </w:tr>
      <w:tr w14:paraId="0230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03CE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ascii="宋体" w:hAnsi="宋体" w:eastAsia="宋体" w:cs="宋体"/>
                <w:sz w:val="22"/>
                <w:szCs w:val="22"/>
                <w:bdr w:val="none" w:color="auto" w:sz="0" w:space="0"/>
              </w:rPr>
              <w:t>左向指示牌</w:t>
            </w:r>
            <w:r>
              <w:rPr>
                <w:rFonts w:ascii="宋体" w:hAnsi="宋体" w:eastAsia="宋体" w:cs="宋体"/>
                <w:sz w:val="21"/>
                <w:szCs w:val="21"/>
                <w:bdr w:val="none" w:color="auto" w:sz="0" w:space="0"/>
              </w:rPr>
              <w:t>(用于急诊医技楼）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6DE0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DC36V</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E838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卓而信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0E5F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54C9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C5AD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0023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5D78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ascii="宋体" w:hAnsi="宋体" w:eastAsia="宋体" w:cs="宋体"/>
                <w:sz w:val="22"/>
                <w:szCs w:val="22"/>
                <w:bdr w:val="none" w:color="auto" w:sz="0" w:space="0"/>
              </w:rPr>
              <w:t>右向指示牌</w:t>
            </w:r>
            <w:r>
              <w:rPr>
                <w:rFonts w:ascii="宋体" w:hAnsi="宋体" w:eastAsia="宋体" w:cs="宋体"/>
                <w:sz w:val="21"/>
                <w:szCs w:val="21"/>
                <w:bdr w:val="none" w:color="auto" w:sz="0" w:space="0"/>
              </w:rPr>
              <w:t>(用于急诊医技楼）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2EE2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DC36V</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D5AF2F">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54FF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0E0C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07A1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171B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D427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ascii="PMingLiU" w:hAnsi="PMingLiU" w:eastAsia="PMingLiU" w:cs="PMingLiU"/>
                <w:sz w:val="24"/>
                <w:szCs w:val="24"/>
                <w:bdr w:val="none" w:color="auto" w:sz="0" w:space="0"/>
              </w:rPr>
              <w:t>安全出口</w:t>
            </w:r>
            <w:r>
              <w:rPr>
                <w:rFonts w:hint="default" w:ascii="PMingLiU" w:hAnsi="PMingLiU" w:eastAsia="PMingLiU" w:cs="PMingLiU"/>
                <w:sz w:val="24"/>
                <w:szCs w:val="24"/>
                <w:bdr w:val="none" w:color="auto" w:sz="0" w:space="0"/>
              </w:rPr>
              <w:t>(用于急诊医技楼）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94F0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DC36V</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210FE93">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D931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6AC7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2111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5B9D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B24A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应急灯(用于急诊医技楼）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44F5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DC36V</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F27C362">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B6C5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9255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01F8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300D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EEC9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左向指示牌(用于BCD区）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EB94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220V</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86BB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15ED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6EA5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F8F8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3532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0E4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右向指示牌(用于BCD区）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D0B7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220V</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5D33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094D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F124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2698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4B90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2D97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安全出口(用于BCD区）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FC0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220V</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0369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59A7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630B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A75F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5740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DB0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2"/>
                <w:szCs w:val="22"/>
                <w:bdr w:val="none" w:color="auto" w:sz="0" w:space="0"/>
              </w:rPr>
              <w:t>应急灯(用于急诊医技楼）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344F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sz w:val="21"/>
                <w:szCs w:val="21"/>
                <w:bdr w:val="none" w:color="auto" w:sz="0" w:space="0"/>
              </w:rPr>
              <w:t>220V/20w</w:t>
            </w:r>
            <w:r>
              <w:rPr>
                <w:rFonts w:ascii="宋体" w:hAnsi="宋体" w:eastAsia="宋体" w:cs="宋体"/>
                <w:sz w:val="16"/>
                <w:szCs w:val="16"/>
                <w:bdr w:val="none" w:color="auto" w:sz="0" w:space="0"/>
              </w:rPr>
              <w:t>(应急单管荧光灯）</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7A68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卓而信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5D0E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F47C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72697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3F0D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5EEF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2"/>
                <w:szCs w:val="22"/>
                <w:bdr w:val="none" w:color="auto" w:sz="0" w:space="0"/>
              </w:rPr>
              <w:t>楼层指示灯(用于急诊医技楼）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FA3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2"/>
                <w:szCs w:val="22"/>
                <w:bdr w:val="none" w:color="auto" w:sz="0" w:space="0"/>
              </w:rPr>
              <w:t>36V</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F3F804E">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D9BC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E978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4A84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6037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FBA0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楼层指示灯(用于ABCD区）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6C85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220V</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72A0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F8B3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5AD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8D76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131D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648B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自救呼吸器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5F14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TZL30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2116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BF09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40CF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C14F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307A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FEE3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输入模块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FF9A3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GST-LD-8300B</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4A2B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海湾</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70DF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59F3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5A8A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03C7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F5E6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输入/输出模块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1B1C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GST-LD-8301A</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A6741E8">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16B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CBB3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4D75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41EC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D738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手动火灾报警按钮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1C76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J-SAM-GST9122B</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C8DDCA2">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A05B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40D9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03641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369B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A53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火灾声光警报器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22EF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GST-HX-240B</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54AAA74">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52D0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EE4D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0B0E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044B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9468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消火栓按钮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9167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J-SAM-GST9123B</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B6F2F87">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8EDE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1B67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CB8D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5C00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D5FF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消防电话分机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F134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TS-GSTN601</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76ADB27">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2C5A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7168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A998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6DF0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965B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感烟火灾探测器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C232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含底座</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186CC8A">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AF35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EC83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61735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083A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35C8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感温火灾探测器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2B1A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含底座</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AB664B0">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EB86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923C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C38B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0F65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A0DA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感烟火灾探测器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F6EE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含底座</w:t>
            </w:r>
          </w:p>
        </w:tc>
        <w:tc>
          <w:tcPr>
            <w:tcW w:w="0" w:type="auto"/>
            <w:vMerge w:val="restart"/>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6E5EE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蓝天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6ABC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74F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1A2C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04B0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367A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输入模块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4B3F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RM5Ei</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103E508B">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1C27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DC08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07E5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3289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803D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输入输出模块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12E9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RM5Ei</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7340D50D">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1FE1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3AA8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C5D9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15AF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D51B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输出模块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9820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RM5Ei</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1B8C9C3A">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448C4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6E2D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76B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5EA1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CECC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手动火灾报警按钮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4C70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J-SAP-502</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30E3DCE1">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64D1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66BB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57DA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7D22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78AE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火灾声光警报器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1FA6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SM5Ei</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775DE873">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227F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FDBB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D7B0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5573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29F1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消火栓按钮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446C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J-SAP-501X</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4955740B">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EBAF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12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1BCC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D3AB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5228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B979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感温火灾探测器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EC02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含底座</w:t>
            </w:r>
          </w:p>
        </w:tc>
        <w:tc>
          <w:tcPr>
            <w:tcW w:w="0" w:type="auto"/>
            <w:vMerge w:val="continue"/>
            <w:tcBorders>
              <w:top w:val="single" w:color="000000" w:sz="6" w:space="0"/>
              <w:left w:val="single" w:color="000000" w:sz="6" w:space="0"/>
              <w:bottom w:val="nil"/>
              <w:right w:val="single" w:color="000000" w:sz="6" w:space="0"/>
            </w:tcBorders>
            <w:shd w:val="clear" w:color="auto" w:fill="FFFFFF"/>
            <w:tcMar>
              <w:left w:w="108" w:type="dxa"/>
              <w:right w:w="108" w:type="dxa"/>
            </w:tcMar>
            <w:vAlign w:val="center"/>
          </w:tcPr>
          <w:p w14:paraId="4EAA4974">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2F28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49CA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75A1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199C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B55D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2"/>
                <w:szCs w:val="22"/>
                <w:bdr w:val="none" w:color="auto" w:sz="0" w:space="0"/>
              </w:rPr>
              <w:t>消防电话分机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D58E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2"/>
                <w:szCs w:val="22"/>
                <w:bdr w:val="none" w:color="auto" w:sz="0" w:space="0"/>
              </w:rPr>
              <w:t>HY5716B</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2E67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1"/>
                <w:szCs w:val="21"/>
                <w:bdr w:val="none" w:color="auto" w:sz="0" w:space="0"/>
              </w:rPr>
              <w:t>北京恒业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9C38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2"/>
                <w:szCs w:val="22"/>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3A29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3FF2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3E00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A9A0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感烟火灾探测器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93EF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含底座</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131B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2"/>
                <w:szCs w:val="22"/>
                <w:bdr w:val="none" w:color="auto" w:sz="0" w:space="0"/>
              </w:rPr>
              <w:t>泰和安（用于急诊医技楼）</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43ED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E5D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C1CF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5617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0502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输入模块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99C8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TX3201</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340868B">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9830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364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E1BB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1522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2E7B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sz w:val="24"/>
                <w:szCs w:val="24"/>
                <w:bdr w:val="none" w:color="auto" w:sz="0" w:space="0"/>
              </w:rPr>
              <w:t>输入/输出模块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1F86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TX3211</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B725F0B">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DA2A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4279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7B8F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43BB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8BE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火灾声光警报器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8AF9B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TX3307A</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37AA3CB">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7273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15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9A2A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4D09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73A7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310C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感温火灾探测器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3E0A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含底座</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05C2177">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CA6F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1FF2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8FCE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4FB8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D4CA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消防电话分机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C683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TN3100</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CF8D977">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B92E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6</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D883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06A6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53EB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7E84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手动火灾报警按钮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D4DC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J-SJP-M-TX3142</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5175395">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23B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33F7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4B83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7871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DFD3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消火栓按钮</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4048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TX3153</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8A9738E">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3CC1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19A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FD34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689F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43C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消火栓门锁</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5CD0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4"/>
                <w:szCs w:val="24"/>
                <w:bdr w:val="none" w:color="auto" w:sz="0" w:space="0"/>
              </w:rPr>
              <w:t>室内消火栓门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C5BA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CC3D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50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6FB4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7906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2415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FF4E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防火门门锁加拉手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FE14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sz w:val="24"/>
                <w:szCs w:val="24"/>
                <w:bdr w:val="none" w:color="auto" w:sz="0" w:space="0"/>
              </w:rPr>
              <w:t>长</w:t>
            </w:r>
            <w:r>
              <w:rPr>
                <w:rFonts w:hint="default" w:ascii="Calibri" w:hAnsi="Calibri" w:cs="Calibri"/>
                <w:sz w:val="24"/>
                <w:szCs w:val="24"/>
                <w:bdr w:val="none" w:color="auto" w:sz="0" w:space="0"/>
              </w:rPr>
              <w:t>14.5CM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8CAF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4787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Calibri" w:hAnsi="Calibri" w:cs="Calibri"/>
                <w:i w:val="0"/>
                <w:iCs w:val="0"/>
                <w:color w:val="000000"/>
                <w:sz w:val="24"/>
                <w:szCs w:val="24"/>
                <w:bdr w:val="none" w:color="auto" w:sz="0" w:space="0"/>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35E6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1E3E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5176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8714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防火门门锁加拉手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B73F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sz w:val="24"/>
                <w:szCs w:val="24"/>
                <w:bdr w:val="none" w:color="auto" w:sz="0" w:space="0"/>
              </w:rPr>
              <w:t>长20CM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F02A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6E17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30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66F4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E2F7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646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center"/>
          </w:tcPr>
          <w:p w14:paraId="297A2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1"/>
                <w:szCs w:val="21"/>
                <w:bdr w:val="none" w:color="auto" w:sz="0" w:space="0"/>
              </w:rPr>
              <w:t>软管卷盘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0E02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sz w:val="21"/>
                <w:szCs w:val="21"/>
                <w:bdr w:val="none" w:color="auto" w:sz="0" w:space="0"/>
              </w:rPr>
              <w:t>20米自救卷盘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29F2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ascii="宋体" w:hAnsi="宋体" w:eastAsia="宋体" w:cs="宋体"/>
                <w:i w:val="0"/>
                <w:iCs w:val="0"/>
                <w:color w:val="000000"/>
                <w:sz w:val="21"/>
                <w:szCs w:val="21"/>
                <w:bdr w:val="none" w:color="auto" w:sz="0" w:space="0"/>
              </w:rPr>
              <w:t>平安、国泰、天泉</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C7BC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1"/>
                <w:szCs w:val="21"/>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8AC18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BC47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59FF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center"/>
          </w:tcPr>
          <w:p w14:paraId="105DA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1"/>
                <w:szCs w:val="21"/>
                <w:bdr w:val="none" w:color="auto" w:sz="0" w:space="0"/>
              </w:rPr>
              <w:t>消防水带</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9AA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1"/>
                <w:szCs w:val="21"/>
                <w:bdr w:val="none" w:color="auto" w:sz="0" w:space="0"/>
              </w:rPr>
              <w:t>16-65-20+扣</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295D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ascii="宋体" w:hAnsi="宋体" w:eastAsia="宋体" w:cs="宋体"/>
                <w:i w:val="0"/>
                <w:iCs w:val="0"/>
                <w:color w:val="000000"/>
                <w:sz w:val="21"/>
                <w:szCs w:val="21"/>
                <w:bdr w:val="none" w:color="auto" w:sz="0" w:space="0"/>
              </w:rPr>
              <w:t>平安、国泰、润源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EA8E0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1"/>
                <w:szCs w:val="21"/>
                <w:bdr w:val="none" w:color="auto" w:sz="0" w:space="0"/>
              </w:rPr>
              <w:t>5</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A0A8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24FD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1931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top"/>
          </w:tcPr>
          <w:p w14:paraId="0F162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top"/>
              <w:rPr>
                <w:sz w:val="24"/>
                <w:szCs w:val="24"/>
              </w:rPr>
            </w:pPr>
            <w:r>
              <w:rPr>
                <w:rFonts w:hint="default" w:ascii="PMingLiU" w:hAnsi="PMingLiU" w:eastAsia="PMingLiU" w:cs="PMingLiU"/>
                <w:i w:val="0"/>
                <w:iCs w:val="0"/>
                <w:color w:val="000000"/>
                <w:sz w:val="21"/>
                <w:szCs w:val="21"/>
                <w:bdr w:val="none" w:color="auto" w:sz="0" w:space="0"/>
              </w:rPr>
              <w:t>消防水带内扣式水带接口</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top"/>
          </w:tcPr>
          <w:p w14:paraId="334A77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top"/>
              <w:rPr>
                <w:sz w:val="24"/>
                <w:szCs w:val="24"/>
              </w:rPr>
            </w:pPr>
            <w:r>
              <w:rPr>
                <w:rFonts w:hint="default" w:ascii="PMingLiU" w:hAnsi="PMingLiU" w:eastAsia="PMingLiU" w:cs="PMingLiU"/>
                <w:i w:val="0"/>
                <w:iCs w:val="0"/>
                <w:color w:val="000000"/>
                <w:sz w:val="21"/>
                <w:szCs w:val="21"/>
                <w:bdr w:val="none" w:color="auto" w:sz="0" w:space="0"/>
              </w:rPr>
              <w:t>65(加厚）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top"/>
          </w:tcPr>
          <w:p w14:paraId="4B82D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top"/>
              <w:rPr>
                <w:sz w:val="24"/>
                <w:szCs w:val="24"/>
              </w:rPr>
            </w:pPr>
            <w:r>
              <w:rPr>
                <w:rFonts w:hint="default" w:ascii="PMingLiU" w:hAnsi="PMingLiU" w:eastAsia="PMingLiU" w:cs="PMingLiU"/>
                <w:i w:val="0"/>
                <w:iCs w:val="0"/>
                <w:color w:val="000000"/>
                <w:sz w:val="21"/>
                <w:szCs w:val="21"/>
                <w:bdr w:val="none" w:color="auto" w:sz="0" w:space="0"/>
              </w:rPr>
              <w:t>平安、国泰、润源</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9EB1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1"/>
                <w:szCs w:val="21"/>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C44A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64AB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742E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top"/>
          </w:tcPr>
          <w:p w14:paraId="4D8CC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top"/>
              <w:rPr>
                <w:sz w:val="24"/>
                <w:szCs w:val="24"/>
              </w:rPr>
            </w:pPr>
            <w:r>
              <w:rPr>
                <w:rFonts w:hint="default" w:ascii="PMingLiU" w:hAnsi="PMingLiU" w:eastAsia="PMingLiU" w:cs="PMingLiU"/>
                <w:i w:val="0"/>
                <w:iCs w:val="0"/>
                <w:color w:val="000000"/>
                <w:sz w:val="24"/>
                <w:szCs w:val="24"/>
                <w:bdr w:val="none" w:color="auto" w:sz="0" w:space="0"/>
              </w:rPr>
              <w:t>百叶送风口A、E、B区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top"/>
          </w:tcPr>
          <w:p w14:paraId="3715C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top"/>
              <w:rPr>
                <w:sz w:val="24"/>
                <w:szCs w:val="24"/>
              </w:rPr>
            </w:pPr>
            <w:r>
              <w:rPr>
                <w:rFonts w:hint="default" w:ascii="PMingLiU" w:hAnsi="PMingLiU" w:eastAsia="PMingLiU" w:cs="PMingLiU"/>
                <w:i w:val="0"/>
                <w:iCs w:val="0"/>
                <w:color w:val="000000"/>
                <w:sz w:val="24"/>
                <w:szCs w:val="24"/>
                <w:bdr w:val="none" w:color="auto" w:sz="0" w:space="0"/>
              </w:rPr>
              <w:t>按现场实践测量尺寸</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4F7FA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top"/>
          </w:tcPr>
          <w:p w14:paraId="5E5F5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top"/>
              <w:rPr>
                <w:sz w:val="24"/>
                <w:szCs w:val="24"/>
              </w:rPr>
            </w:pPr>
            <w:r>
              <w:rPr>
                <w:rFonts w:hint="default" w:ascii="PMingLiU" w:hAnsi="PMingLiU" w:eastAsia="PMingLiU" w:cs="PMingLiU"/>
                <w:i w:val="0"/>
                <w:iCs w:val="0"/>
                <w:color w:val="000000"/>
                <w:sz w:val="24"/>
                <w:szCs w:val="24"/>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top"/>
          </w:tcPr>
          <w:p w14:paraId="250FB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top"/>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73CF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6FF7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top"/>
          </w:tcPr>
          <w:p w14:paraId="7FB12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top"/>
              <w:rPr>
                <w:sz w:val="24"/>
                <w:szCs w:val="24"/>
              </w:rPr>
            </w:pPr>
            <w:r>
              <w:rPr>
                <w:rFonts w:hint="default" w:ascii="PMingLiU" w:hAnsi="PMingLiU" w:eastAsia="PMingLiU" w:cs="PMingLiU"/>
                <w:i w:val="0"/>
                <w:iCs w:val="0"/>
                <w:color w:val="000000"/>
                <w:sz w:val="24"/>
                <w:szCs w:val="24"/>
                <w:bdr w:val="none" w:color="auto" w:sz="0" w:space="0"/>
              </w:rPr>
              <w:t>末端试水压力表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top"/>
          </w:tcPr>
          <w:p w14:paraId="529BE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top"/>
              <w:rPr>
                <w:sz w:val="24"/>
                <w:szCs w:val="24"/>
              </w:rPr>
            </w:pPr>
            <w:r>
              <w:rPr>
                <w:rFonts w:hint="default" w:ascii="PMingLiU" w:hAnsi="PMingLiU" w:eastAsia="PMingLiU" w:cs="PMingLiU"/>
                <w:i w:val="0"/>
                <w:iCs w:val="0"/>
                <w:color w:val="000000"/>
                <w:sz w:val="24"/>
                <w:szCs w:val="24"/>
                <w:bdr w:val="none" w:color="auto" w:sz="0" w:space="0"/>
              </w:rPr>
              <w:t>表盘直径100mm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5ACC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1DDA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3</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9730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11E9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6B8AB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center"/>
          </w:tcPr>
          <w:p w14:paraId="0D8A9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闭门器1</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76E2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大号</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8855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2"/>
                <w:szCs w:val="22"/>
                <w:bdr w:val="none" w:color="auto" w:sz="0" w:space="0"/>
              </w:rPr>
              <w:t>坚朗、杜邦、川盈</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BEC2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45824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8C9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2FBD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nil"/>
              <w:right w:val="nil"/>
            </w:tcBorders>
            <w:shd w:val="clear" w:color="auto" w:fill="FFFFFF"/>
            <w:tcMar>
              <w:left w:w="108" w:type="dxa"/>
              <w:right w:w="108" w:type="dxa"/>
            </w:tcMar>
            <w:vAlign w:val="center"/>
          </w:tcPr>
          <w:p w14:paraId="41A7D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闭门器2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EFAA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小号</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4D864C7">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969E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16A7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2B73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5881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center"/>
          </w:tcPr>
          <w:p w14:paraId="23770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4"/>
                <w:szCs w:val="24"/>
                <w:bdr w:val="none" w:color="auto" w:sz="0" w:space="0"/>
              </w:rPr>
              <w:t>呼吸器箱</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34B2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4个装带可视窗</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8E4D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1E0A0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10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9651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F107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r>
      <w:tr w14:paraId="2DA5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tcBorders>
              <w:top w:val="single" w:color="000000" w:sz="6" w:space="0"/>
              <w:left w:val="single" w:color="000000" w:sz="6" w:space="0"/>
              <w:bottom w:val="single" w:color="000000" w:sz="6" w:space="0"/>
              <w:right w:val="nil"/>
            </w:tcBorders>
            <w:shd w:val="clear" w:color="auto" w:fill="FFFFFF"/>
            <w:tcMar>
              <w:left w:w="108" w:type="dxa"/>
              <w:right w:w="108" w:type="dxa"/>
            </w:tcMar>
            <w:vAlign w:val="center"/>
          </w:tcPr>
          <w:p w14:paraId="7DC32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1"/>
                <w:szCs w:val="21"/>
                <w:bdr w:val="none" w:color="auto" w:sz="0" w:space="0"/>
              </w:rPr>
              <w:t>灭火器箱（8公斤*2个）</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70B8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hint="default" w:ascii="PMingLiU" w:hAnsi="PMingLiU" w:eastAsia="PMingLiU" w:cs="PMingLiU"/>
                <w:i w:val="0"/>
                <w:iCs w:val="0"/>
                <w:color w:val="000000"/>
                <w:sz w:val="21"/>
                <w:szCs w:val="21"/>
                <w:bdr w:val="none" w:color="auto" w:sz="0" w:space="0"/>
              </w:rPr>
              <w:t>304不锈钢0.6厚（内置月度检查卡口袋15*10CM）</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A3A3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left"/>
              <w:textAlignment w:val="center"/>
              <w:rPr>
                <w:sz w:val="24"/>
                <w:szCs w:val="24"/>
              </w:rPr>
            </w:pPr>
            <w:r>
              <w:rPr>
                <w:rFonts w:ascii="宋体" w:hAnsi="宋体" w:eastAsia="宋体" w:cs="宋体"/>
                <w:i w:val="0"/>
                <w:iCs w:val="0"/>
                <w:color w:val="000000"/>
                <w:sz w:val="20"/>
                <w:szCs w:val="20"/>
                <w:bdr w:val="none" w:color="auto" w:sz="0" w:space="0"/>
              </w:rPr>
              <w:t>佳睿、国泰、永博</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9A29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1"/>
                <w:szCs w:val="21"/>
                <w:bdr w:val="none" w:color="auto" w:sz="0" w:space="0"/>
              </w:rPr>
              <w:t>20</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56FC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3124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655D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vMerge w:val="restart"/>
            <w:tcBorders>
              <w:top w:val="single" w:color="000000" w:sz="6" w:space="0"/>
              <w:left w:val="single" w:color="000000" w:sz="6" w:space="0"/>
              <w:bottom w:val="nil"/>
              <w:right w:val="nil"/>
            </w:tcBorders>
            <w:shd w:val="clear" w:color="auto" w:fill="FFFFFF"/>
            <w:tcMar>
              <w:left w:w="108" w:type="dxa"/>
              <w:right w:w="108" w:type="dxa"/>
            </w:tcMar>
            <w:vAlign w:val="center"/>
          </w:tcPr>
          <w:p w14:paraId="145AC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蓄电池（用于应急照明和疏散指示、气体灭火系统控制器）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1AC56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12V33AH</w:t>
            </w:r>
          </w:p>
        </w:tc>
        <w:tc>
          <w:tcPr>
            <w:tcW w:w="0" w:type="auto"/>
            <w:vMerge w:val="restart"/>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290B67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ascii="宋体" w:hAnsi="宋体" w:eastAsia="宋体" w:cs="宋体"/>
                <w:i w:val="0"/>
                <w:iCs w:val="0"/>
                <w:color w:val="000000"/>
                <w:sz w:val="22"/>
                <w:szCs w:val="22"/>
                <w:bdr w:val="none" w:color="auto" w:sz="0" w:space="0"/>
              </w:rPr>
              <w:t>劲博、赛特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4028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9775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both"/>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B76A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61BA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 w:hRule="atLeast"/>
        </w:trPr>
        <w:tc>
          <w:tcPr>
            <w:tcW w:w="0" w:type="auto"/>
            <w:vMerge w:val="continue"/>
            <w:tcBorders>
              <w:top w:val="single" w:color="000000" w:sz="6" w:space="0"/>
              <w:left w:val="single" w:color="000000" w:sz="6" w:space="0"/>
              <w:bottom w:val="nil"/>
              <w:right w:val="nil"/>
            </w:tcBorders>
            <w:shd w:val="clear" w:color="auto" w:fill="FFFFFF"/>
            <w:tcMar>
              <w:left w:w="108" w:type="dxa"/>
              <w:right w:w="108" w:type="dxa"/>
            </w:tcMar>
            <w:vAlign w:val="center"/>
          </w:tcPr>
          <w:p w14:paraId="0B3849BE">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448E90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12V55AH</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571C52D">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05170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2</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3FF2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39359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0209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vMerge w:val="continue"/>
            <w:tcBorders>
              <w:top w:val="single" w:color="000000" w:sz="6" w:space="0"/>
              <w:left w:val="single" w:color="000000" w:sz="6" w:space="0"/>
              <w:bottom w:val="nil"/>
              <w:right w:val="nil"/>
            </w:tcBorders>
            <w:shd w:val="clear" w:color="auto" w:fill="FFFFFF"/>
            <w:tcMar>
              <w:left w:w="108" w:type="dxa"/>
              <w:right w:w="108" w:type="dxa"/>
            </w:tcMar>
            <w:vAlign w:val="center"/>
          </w:tcPr>
          <w:p w14:paraId="64DDEF3B">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F361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12V24AH</w:t>
            </w:r>
          </w:p>
        </w:tc>
        <w:tc>
          <w:tcPr>
            <w:tcW w:w="0" w:type="auto"/>
            <w:vMerge w:val="continue"/>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125DF30">
            <w:pP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CA6D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i w:val="0"/>
                <w:iCs w:val="0"/>
                <w:color w:val="000000"/>
                <w:sz w:val="24"/>
                <w:szCs w:val="24"/>
                <w:bdr w:val="none" w:color="auto" w:sz="0" w:space="0"/>
              </w:rPr>
              <w:t>4</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5A691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62A2F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sz w:val="24"/>
                <w:szCs w:val="24"/>
                <w:bdr w:val="none" w:color="auto" w:sz="0" w:space="0"/>
              </w:rPr>
              <w:t> </w:t>
            </w:r>
          </w:p>
        </w:tc>
      </w:tr>
      <w:tr w14:paraId="71F4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0" w:type="auto"/>
            <w:gridSpan w:val="6"/>
            <w:tcBorders>
              <w:top w:val="single" w:color="000000" w:sz="6" w:space="0"/>
              <w:left w:val="single" w:color="000000" w:sz="6" w:space="0"/>
              <w:bottom w:val="single" w:color="000000" w:sz="6" w:space="0"/>
              <w:right w:val="single" w:color="000000" w:sz="6" w:space="0"/>
            </w:tcBorders>
            <w:shd w:val="clear" w:color="auto" w:fill="FFFFFF"/>
            <w:tcMar>
              <w:left w:w="108" w:type="dxa"/>
              <w:right w:w="108" w:type="dxa"/>
            </w:tcMar>
            <w:vAlign w:val="center"/>
          </w:tcPr>
          <w:p w14:paraId="7930C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ind w:left="0" w:right="0"/>
              <w:jc w:val="center"/>
              <w:textAlignment w:val="center"/>
              <w:rPr>
                <w:sz w:val="24"/>
                <w:szCs w:val="24"/>
              </w:rPr>
            </w:pPr>
            <w:r>
              <w:rPr>
                <w:rFonts w:hint="default" w:ascii="PMingLiU" w:hAnsi="PMingLiU" w:eastAsia="PMingLiU" w:cs="PMingLiU"/>
                <w:sz w:val="24"/>
                <w:szCs w:val="24"/>
                <w:bdr w:val="none" w:color="auto" w:sz="0" w:space="0"/>
              </w:rPr>
              <w:t>合计金额（大写）：</w:t>
            </w:r>
            <w:r>
              <w:rPr>
                <w:rFonts w:hint="default" w:ascii="PMingLiU" w:hAnsi="PMingLiU" w:eastAsia="PMingLiU" w:cs="PMingLiU"/>
                <w:sz w:val="24"/>
                <w:szCs w:val="24"/>
                <w:u w:val="single"/>
                <w:bdr w:val="none" w:color="auto" w:sz="0" w:space="0"/>
              </w:rPr>
              <w:t xml:space="preserve"> </w:t>
            </w:r>
            <w:r>
              <w:rPr>
                <w:rFonts w:hint="default" w:ascii="PMingLiU" w:hAnsi="PMingLiU" w:eastAsia="PMingLiU" w:cs="PMingLiU"/>
                <w:sz w:val="24"/>
                <w:szCs w:val="24"/>
                <w:bdr w:val="none" w:color="auto" w:sz="0" w:space="0"/>
              </w:rPr>
              <w:t>人民币（小写）：</w:t>
            </w:r>
            <w:r>
              <w:rPr>
                <w:rFonts w:hint="default" w:ascii="PMingLiU" w:hAnsi="PMingLiU" w:eastAsia="PMingLiU" w:cs="PMingLiU"/>
                <w:sz w:val="24"/>
                <w:szCs w:val="24"/>
                <w:u w:val="single"/>
                <w:bdr w:val="none" w:color="auto" w:sz="0" w:space="0"/>
              </w:rPr>
              <w:t xml:space="preserve"> </w:t>
            </w:r>
            <w:r>
              <w:rPr>
                <w:rFonts w:hint="default" w:ascii="PMingLiU" w:hAnsi="PMingLiU" w:eastAsia="PMingLiU" w:cs="PMingLiU"/>
                <w:sz w:val="24"/>
                <w:szCs w:val="24"/>
                <w:bdr w:val="none" w:color="auto" w:sz="0" w:space="0"/>
              </w:rPr>
              <w:t>元</w:t>
            </w:r>
          </w:p>
        </w:tc>
      </w:tr>
    </w:tbl>
    <w:p w14:paraId="6A46A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10C05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1.3 ☑本合同货物无需与甲方使用的信息系统对接。□本合同货物需要与甲方使用的信息系统对接，因对接产生的接口开发等乙方及第三方需要收取的全部费用均由乙方承担。</w:t>
      </w:r>
    </w:p>
    <w:p w14:paraId="24E29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第二条 交货时间、地点、运输、装卸、搬运</w:t>
      </w:r>
    </w:p>
    <w:p w14:paraId="3056F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2.1 交货时间：</w:t>
      </w:r>
    </w:p>
    <w:p w14:paraId="3294B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227" w:right="0" w:firstLine="227"/>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☑本合同货物要求一次性交付，乙方应在（☑自接到甲方通知之日起</w:t>
      </w:r>
      <w:r>
        <w:rPr>
          <w:rFonts w:ascii="宋体" w:hAnsi="宋体" w:eastAsia="宋体" w:cs="宋体"/>
          <w:i w:val="0"/>
          <w:iCs w:val="0"/>
          <w:caps w:val="0"/>
          <w:color w:val="000000"/>
          <w:spacing w:val="0"/>
          <w:sz w:val="24"/>
          <w:szCs w:val="24"/>
          <w:u w:val="single"/>
          <w:bdr w:val="none" w:color="auto" w:sz="0" w:space="0"/>
          <w:vertAlign w:val="baseline"/>
        </w:rPr>
        <w:t xml:space="preserve"> 15 </w:t>
      </w:r>
      <w:r>
        <w:rPr>
          <w:rFonts w:ascii="宋体" w:hAnsi="宋体" w:eastAsia="宋体" w:cs="宋体"/>
          <w:i w:val="0"/>
          <w:iCs w:val="0"/>
          <w:caps w:val="0"/>
          <w:color w:val="000000"/>
          <w:spacing w:val="0"/>
          <w:sz w:val="24"/>
          <w:szCs w:val="24"/>
          <w:bdr w:val="none" w:color="auto" w:sz="0" w:space="0"/>
          <w:vertAlign w:val="baseline"/>
        </w:rPr>
        <w:t>日内□</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年</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月</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日之前）将全部货物运至甲方指定交货地点，通过验收并交付甲方使用。</w:t>
      </w:r>
    </w:p>
    <w:p w14:paraId="2A2AD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□本合同货物分批次交付，乙方应在每次接到甲方通知之日起</w:t>
      </w:r>
      <w:r>
        <w:rPr>
          <w:rFonts w:ascii="宋体" w:hAnsi="宋体" w:eastAsia="宋体" w:cs="宋体"/>
          <w:i w:val="0"/>
          <w:iCs w:val="0"/>
          <w:caps w:val="0"/>
          <w:color w:val="000000"/>
          <w:spacing w:val="0"/>
          <w:sz w:val="24"/>
          <w:szCs w:val="24"/>
          <w:u w:val="single"/>
          <w:bdr w:val="none" w:color="auto" w:sz="0" w:space="0"/>
          <w:vertAlign w:val="baseline"/>
        </w:rPr>
        <w:t>10</w:t>
      </w:r>
      <w:r>
        <w:rPr>
          <w:rFonts w:ascii="宋体" w:hAnsi="宋体" w:eastAsia="宋体" w:cs="宋体"/>
          <w:i w:val="0"/>
          <w:iCs w:val="0"/>
          <w:caps w:val="0"/>
          <w:color w:val="000000"/>
          <w:spacing w:val="0"/>
          <w:sz w:val="24"/>
          <w:szCs w:val="24"/>
          <w:bdr w:val="none" w:color="auto" w:sz="0" w:space="0"/>
          <w:vertAlign w:val="baseline"/>
        </w:rPr>
        <w:t>日内将甲方要求的货物运至甲方指定交货地点，通过验收并交付甲方使用。</w:t>
      </w:r>
    </w:p>
    <w:p w14:paraId="7AD6C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 xml:space="preserve">2.2 甲方指定交货地点：湖南省娄底市娄星区长青中街51号 娄底市中心医院。 </w:t>
      </w:r>
    </w:p>
    <w:p w14:paraId="182CA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2.3 运输、装卸、搬运：由乙方自备交通运输工具将货物运至合同约定地点，并负责货物装卸、搬运的人工及费用。</w:t>
      </w:r>
    </w:p>
    <w:p w14:paraId="187C1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第三条 质量标准、质量验收、包装要求</w:t>
      </w:r>
    </w:p>
    <w:p w14:paraId="5FE14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5423D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3.2 质量验收：以本合同约定标准按以下方式进行验收：</w:t>
      </w:r>
    </w:p>
    <w:p w14:paraId="5CA47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ascii="宋体" w:hAnsi="宋体" w:eastAsia="宋体" w:cs="宋体"/>
          <w:i w:val="0"/>
          <w:iCs w:val="0"/>
          <w:caps w:val="0"/>
          <w:color w:val="000000"/>
          <w:spacing w:val="0"/>
          <w:sz w:val="24"/>
          <w:szCs w:val="24"/>
          <w:u w:val="single"/>
          <w:bdr w:val="none" w:color="auto" w:sz="0" w:space="0"/>
          <w:vertAlign w:val="baseline"/>
        </w:rPr>
        <w:t xml:space="preserve"> 3 </w:t>
      </w:r>
      <w:r>
        <w:rPr>
          <w:rFonts w:ascii="宋体" w:hAnsi="宋体" w:eastAsia="宋体" w:cs="宋体"/>
          <w:i w:val="0"/>
          <w:iCs w:val="0"/>
          <w:caps w:val="0"/>
          <w:color w:val="000000"/>
          <w:spacing w:val="0"/>
          <w:sz w:val="24"/>
          <w:szCs w:val="24"/>
          <w:bdr w:val="none" w:color="auto" w:sz="0" w:space="0"/>
          <w:vertAlign w:val="baseline"/>
        </w:rPr>
        <w:t>日内自行组织到货验收，验收合格后签署到货验收报告单。如经甲方验收不合格，乙方应在</w:t>
      </w:r>
      <w:r>
        <w:rPr>
          <w:rFonts w:ascii="宋体" w:hAnsi="宋体" w:eastAsia="宋体" w:cs="宋体"/>
          <w:i w:val="0"/>
          <w:iCs w:val="0"/>
          <w:caps w:val="0"/>
          <w:color w:val="000000"/>
          <w:spacing w:val="0"/>
          <w:sz w:val="24"/>
          <w:szCs w:val="24"/>
          <w:u w:val="single"/>
          <w:bdr w:val="none" w:color="auto" w:sz="0" w:space="0"/>
          <w:vertAlign w:val="baseline"/>
        </w:rPr>
        <w:t xml:space="preserve"> 10 </w:t>
      </w:r>
      <w:r>
        <w:rPr>
          <w:rFonts w:ascii="宋体" w:hAnsi="宋体" w:eastAsia="宋体" w:cs="宋体"/>
          <w:i w:val="0"/>
          <w:iCs w:val="0"/>
          <w:caps w:val="0"/>
          <w:color w:val="000000"/>
          <w:spacing w:val="0"/>
          <w:sz w:val="24"/>
          <w:szCs w:val="24"/>
          <w:bdr w:val="none" w:color="auto" w:sz="0" w:space="0"/>
          <w:vertAlign w:val="baseline"/>
        </w:rPr>
        <w:t>日内无条件予以返工并承担所有费用。</w:t>
      </w:r>
    </w:p>
    <w:p w14:paraId="27069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36A84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3.3 包装要求：乙方提供的货物必须为原厂包装，外包装到货时应保证完好无损，否则甲方有权拒绝收货，由此造成的延期交货违约责任和一切经济损失全部由乙方承担。</w:t>
      </w:r>
    </w:p>
    <w:p w14:paraId="4B03B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第四条 安装、培训等事项</w:t>
      </w:r>
    </w:p>
    <w:p w14:paraId="206B3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4.1 甲方负责协调、处理与安装、调试有关事宜，为乙方创造良好的安装、调试环境。</w:t>
      </w:r>
    </w:p>
    <w:p w14:paraId="0AECE0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4.2 甲方委派</w:t>
      </w:r>
      <w:r>
        <w:rPr>
          <w:rFonts w:ascii="宋体" w:hAnsi="宋体" w:eastAsia="宋体" w:cs="宋体"/>
          <w:i w:val="0"/>
          <w:iCs w:val="0"/>
          <w:caps w:val="0"/>
          <w:color w:val="000000"/>
          <w:spacing w:val="0"/>
          <w:sz w:val="24"/>
          <w:szCs w:val="24"/>
          <w:u w:val="single"/>
          <w:bdr w:val="none" w:color="auto" w:sz="0" w:space="0"/>
          <w:vertAlign w:val="baseline"/>
        </w:rPr>
        <w:t xml:space="preserve"> 杨斯 </w:t>
      </w:r>
      <w:r>
        <w:rPr>
          <w:rFonts w:ascii="宋体" w:hAnsi="宋体" w:eastAsia="宋体" w:cs="宋体"/>
          <w:i w:val="0"/>
          <w:iCs w:val="0"/>
          <w:caps w:val="0"/>
          <w:color w:val="000000"/>
          <w:spacing w:val="0"/>
          <w:sz w:val="24"/>
          <w:szCs w:val="24"/>
          <w:bdr w:val="none" w:color="auto" w:sz="0" w:space="0"/>
          <w:vertAlign w:val="baseline"/>
        </w:rPr>
        <w:t>作为代表，跟踪、检查安装、调试现场。</w:t>
      </w:r>
    </w:p>
    <w:p w14:paraId="5914C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4.3 乙方负责对甲方的操作人员进行免费培训。</w:t>
      </w:r>
    </w:p>
    <w:p w14:paraId="448D9D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 xml:space="preserve">4.4 乙方在安装、调试过程中应加强操作人员的安全教育，杜绝安全事故的发生。 </w:t>
      </w:r>
    </w:p>
    <w:p w14:paraId="59E61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第五条 售后服务</w:t>
      </w:r>
    </w:p>
    <w:p w14:paraId="582BB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5.1 本合同货物质保期为</w:t>
      </w:r>
      <w:r>
        <w:rPr>
          <w:rFonts w:ascii="宋体" w:hAnsi="宋体" w:eastAsia="宋体" w:cs="宋体"/>
          <w:i w:val="0"/>
          <w:iCs w:val="0"/>
          <w:caps w:val="0"/>
          <w:color w:val="000000"/>
          <w:spacing w:val="0"/>
          <w:sz w:val="24"/>
          <w:szCs w:val="24"/>
          <w:u w:val="single"/>
          <w:bdr w:val="none" w:color="auto" w:sz="0" w:space="0"/>
          <w:vertAlign w:val="baseline"/>
        </w:rPr>
        <w:t xml:space="preserve"> 壹</w:t>
      </w:r>
      <w:r>
        <w:rPr>
          <w:rFonts w:ascii="宋体" w:hAnsi="宋体" w:eastAsia="宋体" w:cs="宋体"/>
          <w:i w:val="0"/>
          <w:iCs w:val="0"/>
          <w:caps w:val="0"/>
          <w:color w:val="000000"/>
          <w:spacing w:val="0"/>
          <w:sz w:val="24"/>
          <w:szCs w:val="24"/>
          <w:bdr w:val="none" w:color="auto" w:sz="0" w:space="0"/>
          <w:vertAlign w:val="baseline"/>
        </w:rPr>
        <w:t>年，自甲方在验收报告单上签字确认合格之日起开始计算。</w:t>
      </w:r>
    </w:p>
    <w:p w14:paraId="590FF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5.2 质保期内乙方免费提供维修、更换服务。</w:t>
      </w:r>
    </w:p>
    <w:p w14:paraId="4A73E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5.2.1 如货物在质保期内出现质量问题，乙方应在接到甲方通知（包括电话通知）后</w:t>
      </w:r>
      <w:r>
        <w:rPr>
          <w:rFonts w:ascii="宋体" w:hAnsi="宋体" w:eastAsia="宋体" w:cs="宋体"/>
          <w:i w:val="0"/>
          <w:iCs w:val="0"/>
          <w:caps w:val="0"/>
          <w:color w:val="000000"/>
          <w:spacing w:val="0"/>
          <w:sz w:val="24"/>
          <w:szCs w:val="24"/>
          <w:u w:val="single"/>
          <w:bdr w:val="none" w:color="auto" w:sz="0" w:space="0"/>
          <w:vertAlign w:val="baseline"/>
        </w:rPr>
        <w:t xml:space="preserve"> 1 </w:t>
      </w:r>
      <w:r>
        <w:rPr>
          <w:rFonts w:ascii="宋体" w:hAnsi="宋体" w:eastAsia="宋体" w:cs="宋体"/>
          <w:i w:val="0"/>
          <w:iCs w:val="0"/>
          <w:caps w:val="0"/>
          <w:color w:val="000000"/>
          <w:spacing w:val="0"/>
          <w:sz w:val="24"/>
          <w:szCs w:val="24"/>
          <w:bdr w:val="none" w:color="auto" w:sz="0" w:space="0"/>
          <w:vertAlign w:val="baseline"/>
        </w:rPr>
        <w:t>小时内响应，响应后</w:t>
      </w:r>
      <w:r>
        <w:rPr>
          <w:rFonts w:ascii="宋体" w:hAnsi="宋体" w:eastAsia="宋体" w:cs="宋体"/>
          <w:i w:val="0"/>
          <w:iCs w:val="0"/>
          <w:caps w:val="0"/>
          <w:color w:val="000000"/>
          <w:spacing w:val="0"/>
          <w:sz w:val="24"/>
          <w:szCs w:val="24"/>
          <w:u w:val="single"/>
          <w:bdr w:val="none" w:color="auto" w:sz="0" w:space="0"/>
          <w:vertAlign w:val="baseline"/>
        </w:rPr>
        <w:t xml:space="preserve"> 24 </w:t>
      </w:r>
      <w:r>
        <w:rPr>
          <w:rFonts w:ascii="宋体" w:hAnsi="宋体" w:eastAsia="宋体" w:cs="宋体"/>
          <w:i w:val="0"/>
          <w:iCs w:val="0"/>
          <w:caps w:val="0"/>
          <w:color w:val="000000"/>
          <w:spacing w:val="0"/>
          <w:sz w:val="24"/>
          <w:szCs w:val="24"/>
          <w:bdr w:val="none" w:color="auto" w:sz="0" w:space="0"/>
          <w:vertAlign w:val="baseline"/>
        </w:rPr>
        <w:t>小时内赶到甲方进行维修或更换全新合格货物，相关费用由乙方承担。</w:t>
      </w:r>
    </w:p>
    <w:p w14:paraId="2C42D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5.2.2 质保期内甲方有权随时对货物进行质量监督，如货物经甲方样品比对、随机抽检或送第三方检测机构检测不合格的，乙方须在接到甲方通知后</w:t>
      </w:r>
      <w:r>
        <w:rPr>
          <w:rFonts w:ascii="宋体" w:hAnsi="宋体" w:eastAsia="宋体" w:cs="宋体"/>
          <w:i w:val="0"/>
          <w:iCs w:val="0"/>
          <w:caps w:val="0"/>
          <w:color w:val="000000"/>
          <w:spacing w:val="0"/>
          <w:sz w:val="24"/>
          <w:szCs w:val="24"/>
          <w:u w:val="single"/>
          <w:bdr w:val="none" w:color="auto" w:sz="0" w:space="0"/>
          <w:vertAlign w:val="baseline"/>
        </w:rPr>
        <w:t xml:space="preserve"> 10 </w:t>
      </w:r>
      <w:r>
        <w:rPr>
          <w:rFonts w:ascii="宋体" w:hAnsi="宋体" w:eastAsia="宋体" w:cs="宋体"/>
          <w:i w:val="0"/>
          <w:iCs w:val="0"/>
          <w:caps w:val="0"/>
          <w:color w:val="000000"/>
          <w:spacing w:val="0"/>
          <w:sz w:val="24"/>
          <w:szCs w:val="24"/>
          <w:bdr w:val="none" w:color="auto" w:sz="0" w:space="0"/>
          <w:vertAlign w:val="baseline"/>
        </w:rPr>
        <w:t>日内对不合格货物所在送货批次的全部货物进行更换，第三方检测费用和更换产生的相关费用均由乙方承担。</w:t>
      </w:r>
    </w:p>
    <w:p w14:paraId="231DF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1FF00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5.3 质保期届满后，如货物出现问题，乙方应在接到甲方通知（包括电话通知）后</w:t>
      </w:r>
      <w:r>
        <w:rPr>
          <w:rFonts w:ascii="宋体" w:hAnsi="宋体" w:eastAsia="宋体" w:cs="宋体"/>
          <w:i w:val="0"/>
          <w:iCs w:val="0"/>
          <w:caps w:val="0"/>
          <w:color w:val="000000"/>
          <w:spacing w:val="0"/>
          <w:sz w:val="24"/>
          <w:szCs w:val="24"/>
          <w:u w:val="single"/>
          <w:bdr w:val="none" w:color="auto" w:sz="0" w:space="0"/>
          <w:vertAlign w:val="baseline"/>
        </w:rPr>
        <w:t xml:space="preserve"> 1 </w:t>
      </w:r>
      <w:r>
        <w:rPr>
          <w:rFonts w:ascii="宋体" w:hAnsi="宋体" w:eastAsia="宋体" w:cs="宋体"/>
          <w:i w:val="0"/>
          <w:iCs w:val="0"/>
          <w:caps w:val="0"/>
          <w:color w:val="000000"/>
          <w:spacing w:val="0"/>
          <w:sz w:val="24"/>
          <w:szCs w:val="24"/>
          <w:bdr w:val="none" w:color="auto" w:sz="0" w:space="0"/>
          <w:vertAlign w:val="baseline"/>
        </w:rPr>
        <w:t>小时内响应，响应后</w:t>
      </w:r>
      <w:r>
        <w:rPr>
          <w:rFonts w:ascii="宋体" w:hAnsi="宋体" w:eastAsia="宋体" w:cs="宋体"/>
          <w:i w:val="0"/>
          <w:iCs w:val="0"/>
          <w:caps w:val="0"/>
          <w:color w:val="000000"/>
          <w:spacing w:val="0"/>
          <w:sz w:val="24"/>
          <w:szCs w:val="24"/>
          <w:u w:val="single"/>
          <w:bdr w:val="none" w:color="auto" w:sz="0" w:space="0"/>
          <w:vertAlign w:val="baseline"/>
        </w:rPr>
        <w:t>24</w:t>
      </w:r>
      <w:r>
        <w:rPr>
          <w:rFonts w:ascii="宋体" w:hAnsi="宋体" w:eastAsia="宋体" w:cs="宋体"/>
          <w:i w:val="0"/>
          <w:iCs w:val="0"/>
          <w:caps w:val="0"/>
          <w:color w:val="000000"/>
          <w:spacing w:val="0"/>
          <w:sz w:val="24"/>
          <w:szCs w:val="24"/>
          <w:bdr w:val="none" w:color="auto" w:sz="0" w:space="0"/>
          <w:vertAlign w:val="baseline"/>
        </w:rPr>
        <w:t>小时上门服务，相关费用由甲方承担。</w:t>
      </w:r>
    </w:p>
    <w:p w14:paraId="5A3E9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5.4 乙方须指派 （电话：</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）专门负责与甲方联系售后服务事宜，如人员发生变动，应及时通知甲方。</w:t>
      </w:r>
    </w:p>
    <w:p w14:paraId="77949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第六条 付款时间、方式</w:t>
      </w:r>
    </w:p>
    <w:p w14:paraId="1F0A7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6.1 甲方通过银行转账方式向乙方指定银行账户支付款项：甲方在全部货物验收合格之日起4个月内，向乙方支付合同约定总价款的90%；余款10%，甲方在全部货物质保期届满且不存在需被扣除情形之日起10个工作日内，免息支付给乙方。</w:t>
      </w:r>
    </w:p>
    <w:p w14:paraId="57E01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6.2 乙方指定收款银行账户的开户名：</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；开户银行：</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；账号：</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w:t>
      </w:r>
    </w:p>
    <w:p w14:paraId="34C14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6.3 乙方应在甲方首次付款前，向甲方提供以乙方自己名义开具的与本合同总价等额的增值税普通发票；如乙方未及时提供发票，甲方有权顺延付款，由此产生的责任均由乙方自行承担。</w:t>
      </w:r>
    </w:p>
    <w:p w14:paraId="18267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第七条 风险承担</w:t>
      </w:r>
    </w:p>
    <w:p w14:paraId="2EE04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7.1 乙方履行本合同过程中发生事故，包括但不限于在运输、装卸、安装及调试过程中发生事故，给甲方、乙方或第三方人身、财产造成的所有损失，均由乙方负责处理和承担全部法律责任、经济赔偿。</w:t>
      </w:r>
    </w:p>
    <w:p w14:paraId="3C5DE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7.2 本合同货物毁损、丢失的风险自甲方在验收报告单上签字确认合格后转移给甲方，此前货物的一切风险均由乙方承担。</w:t>
      </w:r>
    </w:p>
    <w:p w14:paraId="126BE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7.3 如甲方因乙方货物、质保服务等原因涉及纠纷、诉讼或被处以行政处罚，由乙方承担甲方因纠纷、诉讼、罚款等造成的全部经济损失。</w:t>
      </w:r>
    </w:p>
    <w:p w14:paraId="45A30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第八条 廉洁条款</w:t>
      </w:r>
    </w:p>
    <w:p w14:paraId="51F7E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8.1 乙方应严格遵守国家相关法律法规，涉及合同的有关业务活动必须坚持公开、公平、公正、诚信原则，不得为获取不正当利益，损害国家、集体和甲方利益。</w:t>
      </w:r>
    </w:p>
    <w:p w14:paraId="55C1B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 xml:space="preserve">8.2 </w:t>
      </w:r>
      <w:r>
        <w:rPr>
          <w:rFonts w:ascii="宋体" w:hAnsi="宋体" w:eastAsia="宋体" w:cs="宋体"/>
          <w:b/>
          <w:bCs/>
          <w:i w:val="0"/>
          <w:iCs w:val="0"/>
          <w:caps w:val="0"/>
          <w:color w:val="000000"/>
          <w:spacing w:val="0"/>
          <w:sz w:val="24"/>
          <w:szCs w:val="24"/>
          <w:u w:val="single"/>
          <w:bdr w:val="none" w:color="auto" w:sz="0" w:space="0"/>
          <w:vertAlign w:val="baseline"/>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F1FF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第九条 保密条款</w:t>
      </w:r>
    </w:p>
    <w:p w14:paraId="1B263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9.1 本合同订立、履行、变更等产生的研究、商讨、交流等信息，履行本合同获悉的甲方商业秘密、运营信息、工作人员信息、患陪个人信息等，均属保密信息。</w:t>
      </w:r>
    </w:p>
    <w:p w14:paraId="01152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9.2 乙方应对保密信息应当采取有效手段严格保密，不得用于非本合同之目的或向第三方泄露。如政府部门、法院或其他有权部门要求乙方提供保密信息，乙方应当立即向甲方通报。</w:t>
      </w:r>
    </w:p>
    <w:p w14:paraId="39D71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9.3 因乙方未履行本合同保密义务造成甲方或第三方损失的，由乙方承担全部赔偿责任。</w:t>
      </w:r>
    </w:p>
    <w:p w14:paraId="6A0F3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9.4 本合同保密条款在合同被认定无效、被撤销或终止、解除后仍然有效。</w:t>
      </w:r>
    </w:p>
    <w:p w14:paraId="6C508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第十条 通知与送达</w:t>
      </w:r>
    </w:p>
    <w:p w14:paraId="25393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10.1 甲乙双方同意，与本合同有关的任何文书，应以书面方式按照本合同约定发送，书面方式包括手机短信、微信、书面函件、电子邮件等形式。</w:t>
      </w:r>
    </w:p>
    <w:p w14:paraId="440F6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10.2 双方确认的文书（包括未来可能发生的诉讼或仲裁活动中法院或仲裁机构的送达法律文书）送达地址：</w:t>
      </w:r>
    </w:p>
    <w:p w14:paraId="56998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10.2.1 甲方的联系地址：</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娄底市中心医院（湖南省娄底市娄星区长青中街51号</w:t>
      </w:r>
      <w:r>
        <w:rPr>
          <w:rFonts w:ascii="宋体" w:hAnsi="宋体" w:eastAsia="宋体" w:cs="宋体"/>
          <w:b w:val="0"/>
          <w:bCs w:val="0"/>
          <w:i w:val="0"/>
          <w:iCs w:val="0"/>
          <w:caps w:val="0"/>
          <w:color w:val="000000"/>
          <w:spacing w:val="0"/>
          <w:sz w:val="24"/>
          <w:szCs w:val="24"/>
          <w:bdr w:val="none" w:color="auto" w:sz="0" w:space="0"/>
          <w:vertAlign w:val="baseline"/>
        </w:rPr>
        <w:t>，联系人：</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杨斯 </w:t>
      </w:r>
      <w:r>
        <w:rPr>
          <w:rFonts w:ascii="宋体" w:hAnsi="宋体" w:eastAsia="宋体" w:cs="宋体"/>
          <w:b w:val="0"/>
          <w:bCs w:val="0"/>
          <w:i w:val="0"/>
          <w:iCs w:val="0"/>
          <w:caps w:val="0"/>
          <w:color w:val="000000"/>
          <w:spacing w:val="0"/>
          <w:sz w:val="24"/>
          <w:szCs w:val="24"/>
          <w:bdr w:val="none" w:color="auto" w:sz="0" w:space="0"/>
          <w:vertAlign w:val="baseline"/>
        </w:rPr>
        <w:t>，联系电话：</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13875424543 </w:t>
      </w:r>
      <w:r>
        <w:rPr>
          <w:rFonts w:ascii="宋体" w:hAnsi="宋体" w:eastAsia="宋体" w:cs="宋体"/>
          <w:b w:val="0"/>
          <w:bCs w:val="0"/>
          <w:i w:val="0"/>
          <w:iCs w:val="0"/>
          <w:caps w:val="0"/>
          <w:color w:val="000000"/>
          <w:spacing w:val="0"/>
          <w:sz w:val="24"/>
          <w:szCs w:val="24"/>
          <w:bdr w:val="none" w:color="auto" w:sz="0" w:space="0"/>
          <w:vertAlign w:val="baseline"/>
        </w:rPr>
        <w:t>，邮箱地址：</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 </w:t>
      </w:r>
      <w:r>
        <w:rPr>
          <w:rFonts w:ascii="宋体" w:hAnsi="宋体" w:eastAsia="宋体" w:cs="宋体"/>
          <w:b w:val="0"/>
          <w:bCs w:val="0"/>
          <w:i w:val="0"/>
          <w:iCs w:val="0"/>
          <w:caps w:val="0"/>
          <w:color w:val="000000"/>
          <w:spacing w:val="0"/>
          <w:sz w:val="24"/>
          <w:szCs w:val="24"/>
          <w:bdr w:val="none" w:color="auto" w:sz="0" w:space="0"/>
          <w:vertAlign w:val="baseline"/>
        </w:rPr>
        <w:t>，或微信号：</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 </w:t>
      </w:r>
      <w:r>
        <w:rPr>
          <w:rFonts w:ascii="宋体" w:hAnsi="宋体" w:eastAsia="宋体" w:cs="宋体"/>
          <w:b w:val="0"/>
          <w:bCs w:val="0"/>
          <w:i w:val="0"/>
          <w:iCs w:val="0"/>
          <w:caps w:val="0"/>
          <w:color w:val="000000"/>
          <w:spacing w:val="0"/>
          <w:sz w:val="24"/>
          <w:szCs w:val="24"/>
          <w:bdr w:val="none" w:color="auto" w:sz="0" w:space="0"/>
          <w:vertAlign w:val="baseline"/>
        </w:rPr>
        <w:t>。</w:t>
      </w:r>
    </w:p>
    <w:p w14:paraId="1A91A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10.2.2 乙方的联系地址：</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b w:val="0"/>
          <w:bCs w:val="0"/>
          <w:i w:val="0"/>
          <w:iCs w:val="0"/>
          <w:caps w:val="0"/>
          <w:color w:val="000000"/>
          <w:spacing w:val="0"/>
          <w:sz w:val="24"/>
          <w:szCs w:val="24"/>
          <w:bdr w:val="none" w:color="auto" w:sz="0" w:space="0"/>
          <w:vertAlign w:val="baseline"/>
        </w:rPr>
        <w:t>，联系人：</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w:t>
      </w:r>
      <w:r>
        <w:rPr>
          <w:rFonts w:ascii="宋体" w:hAnsi="宋体" w:eastAsia="宋体" w:cs="宋体"/>
          <w:b w:val="0"/>
          <w:bCs w:val="0"/>
          <w:i w:val="0"/>
          <w:iCs w:val="0"/>
          <w:caps w:val="0"/>
          <w:color w:val="000000"/>
          <w:spacing w:val="0"/>
          <w:sz w:val="24"/>
          <w:szCs w:val="24"/>
          <w:bdr w:val="none" w:color="auto" w:sz="0" w:space="0"/>
          <w:vertAlign w:val="baseline"/>
        </w:rPr>
        <w:t>， 联系电话：</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b w:val="0"/>
          <w:bCs w:val="0"/>
          <w:i w:val="0"/>
          <w:iCs w:val="0"/>
          <w:caps w:val="0"/>
          <w:color w:val="000000"/>
          <w:spacing w:val="0"/>
          <w:sz w:val="24"/>
          <w:szCs w:val="24"/>
          <w:bdr w:val="none" w:color="auto" w:sz="0" w:space="0"/>
          <w:vertAlign w:val="baseline"/>
        </w:rPr>
        <w:t>，邮箱地址：</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 </w:t>
      </w:r>
      <w:r>
        <w:rPr>
          <w:rFonts w:ascii="宋体" w:hAnsi="宋体" w:eastAsia="宋体" w:cs="宋体"/>
          <w:b w:val="0"/>
          <w:bCs w:val="0"/>
          <w:i w:val="0"/>
          <w:iCs w:val="0"/>
          <w:caps w:val="0"/>
          <w:color w:val="000000"/>
          <w:spacing w:val="0"/>
          <w:sz w:val="24"/>
          <w:szCs w:val="24"/>
          <w:bdr w:val="none" w:color="auto" w:sz="0" w:space="0"/>
          <w:vertAlign w:val="baseline"/>
        </w:rPr>
        <w:t>，或微信号：</w:t>
      </w:r>
      <w:r>
        <w:rPr>
          <w:rFonts w:ascii="宋体" w:hAnsi="宋体" w:eastAsia="宋体" w:cs="宋体"/>
          <w:b w:val="0"/>
          <w:bCs w:val="0"/>
          <w:i w:val="0"/>
          <w:iCs w:val="0"/>
          <w:caps w:val="0"/>
          <w:color w:val="000000"/>
          <w:spacing w:val="0"/>
          <w:sz w:val="24"/>
          <w:szCs w:val="24"/>
          <w:u w:val="single"/>
          <w:bdr w:val="none" w:color="auto" w:sz="0" w:space="0"/>
          <w:vertAlign w:val="baseline"/>
        </w:rPr>
        <w:t xml:space="preserve"> / </w:t>
      </w:r>
      <w:r>
        <w:rPr>
          <w:rFonts w:ascii="宋体" w:hAnsi="宋体" w:eastAsia="宋体" w:cs="宋体"/>
          <w:b w:val="0"/>
          <w:bCs w:val="0"/>
          <w:i w:val="0"/>
          <w:iCs w:val="0"/>
          <w:caps w:val="0"/>
          <w:color w:val="000000"/>
          <w:spacing w:val="0"/>
          <w:sz w:val="24"/>
          <w:szCs w:val="24"/>
          <w:bdr w:val="none" w:color="auto" w:sz="0" w:space="0"/>
          <w:vertAlign w:val="baseline"/>
        </w:rPr>
        <w:t>。</w:t>
      </w:r>
    </w:p>
    <w:p w14:paraId="5E407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1CBD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val="0"/>
          <w:bCs w:val="0"/>
          <w:i w:val="0"/>
          <w:iCs w:val="0"/>
          <w:caps w:val="0"/>
          <w:color w:val="000000"/>
          <w:spacing w:val="0"/>
          <w:sz w:val="24"/>
          <w:szCs w:val="24"/>
          <w:bdr w:val="none" w:color="auto" w:sz="0" w:space="0"/>
          <w:vertAlign w:val="baseline"/>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2723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第十一条 合同的变更、解除</w:t>
      </w:r>
    </w:p>
    <w:p w14:paraId="40923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11.1 本合同经双方协商一致后可以变更，双方应另行签订补充协议。</w:t>
      </w:r>
    </w:p>
    <w:p w14:paraId="7BF0A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08F08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11.3 乙方出现以下违约情形之一的，甲方有权拒绝支付任何价款并解除合同：</w:t>
      </w:r>
    </w:p>
    <w:p w14:paraId="5CEEE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11.3.1 乙方逾期</w:t>
      </w:r>
      <w:r>
        <w:rPr>
          <w:rFonts w:ascii="宋体" w:hAnsi="宋体" w:eastAsia="宋体" w:cs="宋体"/>
          <w:i w:val="0"/>
          <w:iCs w:val="0"/>
          <w:caps w:val="0"/>
          <w:color w:val="000000"/>
          <w:spacing w:val="0"/>
          <w:sz w:val="24"/>
          <w:szCs w:val="24"/>
          <w:u w:val="single"/>
          <w:bdr w:val="none" w:color="auto" w:sz="0" w:space="0"/>
          <w:vertAlign w:val="baseline"/>
        </w:rPr>
        <w:t xml:space="preserve"> 30 </w:t>
      </w:r>
      <w:r>
        <w:rPr>
          <w:rFonts w:ascii="宋体" w:hAnsi="宋体" w:eastAsia="宋体" w:cs="宋体"/>
          <w:i w:val="0"/>
          <w:iCs w:val="0"/>
          <w:caps w:val="0"/>
          <w:color w:val="000000"/>
          <w:spacing w:val="0"/>
          <w:sz w:val="24"/>
          <w:szCs w:val="24"/>
          <w:bdr w:val="none" w:color="auto" w:sz="0" w:space="0"/>
          <w:vertAlign w:val="baseline"/>
        </w:rPr>
        <w:t>日仍不能供货；</w:t>
      </w:r>
    </w:p>
    <w:p w14:paraId="34F11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11.3.2 乙方提供的货物质量不符合国家标准、本合同标准或投标文件/响应文件约定标准；</w:t>
      </w:r>
    </w:p>
    <w:p w14:paraId="60C37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11.3.3 乙方将本合同权利义务全部或部分转让给第三方；</w:t>
      </w:r>
    </w:p>
    <w:p w14:paraId="77460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11.3.4 其他根本违约的情形。</w:t>
      </w:r>
    </w:p>
    <w:p w14:paraId="598B4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第十二条 违约责任</w:t>
      </w:r>
    </w:p>
    <w:p w14:paraId="026A1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12.1 甲方因11.2情形提前终止本合同或剔除部分采购内容均无须承担违约责任，乙方不得因此要求甲方予以任何经济赔偿或补偿。</w:t>
      </w:r>
    </w:p>
    <w:p w14:paraId="729D4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12.2 如乙方未在本合同约定时间内将验收合格的货物交付给甲方使用，除应赔偿甲方因此造成的损失外，每逾期一日，按（□</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元 ☑本合同约定总价款的千分之一）标准向甲方支付违约金。</w:t>
      </w:r>
    </w:p>
    <w:p w14:paraId="29B9A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12.3 如乙方单方解除合同或甲方因11.3情形解除合同，乙方应赔偿给甲方造成的全部经济损失，并按（□</w:t>
      </w:r>
      <w:r>
        <w:rPr>
          <w:rFonts w:ascii="宋体" w:hAnsi="宋体" w:eastAsia="宋体" w:cs="宋体"/>
          <w:i w:val="0"/>
          <w:iCs w:val="0"/>
          <w:caps w:val="0"/>
          <w:color w:val="000000"/>
          <w:spacing w:val="0"/>
          <w:sz w:val="24"/>
          <w:szCs w:val="24"/>
          <w:u w:val="single"/>
          <w:bdr w:val="none" w:color="auto" w:sz="0" w:space="0"/>
          <w:vertAlign w:val="baseline"/>
        </w:rPr>
        <w:t xml:space="preserve"> </w:t>
      </w:r>
      <w:r>
        <w:rPr>
          <w:rFonts w:ascii="宋体" w:hAnsi="宋体" w:eastAsia="宋体" w:cs="宋体"/>
          <w:i w:val="0"/>
          <w:iCs w:val="0"/>
          <w:caps w:val="0"/>
          <w:color w:val="000000"/>
          <w:spacing w:val="0"/>
          <w:sz w:val="24"/>
          <w:szCs w:val="24"/>
          <w:bdr w:val="none" w:color="auto" w:sz="0" w:space="0"/>
          <w:vertAlign w:val="baseline"/>
        </w:rPr>
        <w:t>元 ☑本合同总价款30%）标准向甲方支付违约金。</w:t>
      </w:r>
    </w:p>
    <w:p w14:paraId="00E0D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sz w:val="24"/>
          <w:szCs w:val="24"/>
        </w:rPr>
      </w:pPr>
      <w:r>
        <w:rPr>
          <w:rFonts w:ascii="宋体" w:hAnsi="宋体" w:eastAsia="宋体" w:cs="宋体"/>
          <w:b/>
          <w:bCs/>
          <w:i w:val="0"/>
          <w:iCs w:val="0"/>
          <w:caps w:val="0"/>
          <w:color w:val="000000"/>
          <w:spacing w:val="0"/>
          <w:sz w:val="24"/>
          <w:szCs w:val="24"/>
          <w:u w:val="single"/>
          <w:bdr w:val="none" w:color="auto" w:sz="0" w:space="0"/>
          <w:vertAlign w:val="baseline"/>
        </w:rPr>
        <w:t>12.4 无论甲方在任意时候（不限于本合同履行期间）发现存在违反本合同廉洁条款的行为，乙方均须向甲方一次性支付惩罚性违约金500.00元。如乙方除需承担违反廉洁条款的违约责任外，同时存在其他违约行为，乙方仍须就其他违约行为承担相应违约责任。</w:t>
      </w:r>
    </w:p>
    <w:p w14:paraId="2AFE0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u w:val="single"/>
          <w:bdr w:val="none" w:color="auto" w:sz="0" w:space="0"/>
          <w:vertAlign w:val="baseline"/>
        </w:rPr>
        <w:t>12.5 依据本合同约定乙方应支付给甲方的违约金，甲方有权在应支付给乙方的任意价款中直接予以扣除，如扣除部分不足，乙方应在接到甲方通知后3日内补足。</w:t>
      </w:r>
    </w:p>
    <w:p w14:paraId="09321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第十三条 争议解决</w:t>
      </w:r>
    </w:p>
    <w:p w14:paraId="4EC59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13.1 本合同适用中华人民共和国法律，并按其解释。</w:t>
      </w:r>
    </w:p>
    <w:p w14:paraId="0762E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13.2 如双方在履行本合同过程中发生争议，双方应先协商解决，协商解决不成的，任一方均可向甲方所在地有管辖权的人民法院提起诉讼解决。</w:t>
      </w:r>
    </w:p>
    <w:p w14:paraId="4FC8B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b/>
          <w:bCs/>
          <w:i w:val="0"/>
          <w:iCs w:val="0"/>
          <w:caps w:val="0"/>
          <w:color w:val="000000"/>
          <w:spacing w:val="0"/>
          <w:sz w:val="24"/>
          <w:szCs w:val="24"/>
          <w:bdr w:val="none" w:color="auto" w:sz="0" w:space="0"/>
          <w:vertAlign w:val="baseline"/>
        </w:rPr>
        <w:t>第十四条 附则</w:t>
      </w:r>
    </w:p>
    <w:p w14:paraId="3813D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14.1 乙方营业执照、法定代表人身份证明书、授权委托文书、委托代理人身份证复印件等相关资质证明、乙方委派结算人员的授权委托书、受托人的身份证复印件、验收报告单等作为本合同的附件。</w:t>
      </w:r>
    </w:p>
    <w:p w14:paraId="21C11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14.2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4BA5E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14.3 本合同一式伍份，甲方执肆份、乙方执壹份，自双方签字并盖章后生效。</w:t>
      </w:r>
    </w:p>
    <w:p w14:paraId="2E79D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甲方（盖章）：娄底市中心医院 乙方（盖章）：</w:t>
      </w:r>
      <w:r>
        <w:rPr>
          <w:rFonts w:ascii="宋体" w:hAnsi="宋体" w:eastAsia="宋体" w:cs="宋体"/>
          <w:b w:val="0"/>
          <w:bCs w:val="0"/>
          <w:i w:val="0"/>
          <w:iCs w:val="0"/>
          <w:caps w:val="0"/>
          <w:color w:val="000000"/>
          <w:spacing w:val="0"/>
          <w:sz w:val="24"/>
          <w:szCs w:val="24"/>
          <w:bdr w:val="none" w:color="auto" w:sz="0" w:space="0"/>
          <w:vertAlign w:val="baseline"/>
        </w:rPr>
        <w:t xml:space="preserve"> </w:t>
      </w:r>
    </w:p>
    <w:p w14:paraId="4D811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textAlignment w:val="baseline"/>
        <w:rPr>
          <w:sz w:val="24"/>
          <w:szCs w:val="24"/>
        </w:rPr>
      </w:pPr>
      <w:r>
        <w:rPr>
          <w:rFonts w:hint="eastAsia" w:ascii="微软雅黑" w:hAnsi="微软雅黑" w:eastAsia="微软雅黑" w:cs="微软雅黑"/>
          <w:i w:val="0"/>
          <w:iCs w:val="0"/>
          <w:caps w:val="0"/>
          <w:color w:val="000000"/>
          <w:spacing w:val="0"/>
          <w:sz w:val="24"/>
          <w:szCs w:val="24"/>
          <w:bdr w:val="none" w:color="auto" w:sz="0" w:space="0"/>
          <w:vertAlign w:val="baseline"/>
        </w:rPr>
        <w:t> </w:t>
      </w:r>
    </w:p>
    <w:p w14:paraId="63D94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 xml:space="preserve">法定代表人（签字）： 法定代表人（签字）： </w:t>
      </w:r>
    </w:p>
    <w:p w14:paraId="10E65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或委托代理人（签字）： 或委托代理人（签字）：</w:t>
      </w:r>
    </w:p>
    <w:p w14:paraId="12B00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textAlignment w:val="baseline"/>
        <w:rPr>
          <w:sz w:val="24"/>
          <w:szCs w:val="24"/>
        </w:rPr>
      </w:pPr>
      <w:r>
        <w:rPr>
          <w:rFonts w:ascii="宋体" w:hAnsi="宋体" w:eastAsia="宋体" w:cs="宋体"/>
          <w:i w:val="0"/>
          <w:iCs w:val="0"/>
          <w:caps w:val="0"/>
          <w:color w:val="000000"/>
          <w:spacing w:val="0"/>
          <w:sz w:val="24"/>
          <w:szCs w:val="24"/>
          <w:bdr w:val="none" w:color="auto" w:sz="0" w:space="0"/>
          <w:vertAlign w:val="baseline"/>
        </w:rPr>
        <w:t>合同签订地履行地：娄底市娄星区 签订时间： 年 月 日</w:t>
      </w:r>
    </w:p>
    <w:bookmarkEnd w:id="0"/>
    <w:p w14:paraId="61FF6AA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MingLiU">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B149E"/>
    <w:rsid w:val="3ABB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2026-01-12T03:07:00Z</dcterms:created>
  <dc:creator>我是一个粉刷匠</dc:creator>
  <cp:lastModifiedBy>我是一个粉刷匠</cp:lastModifiedBy>
  <dcterms:modified xsi:type="dcterms:W3CDTF">2026-01-12T03:08:17Z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3B8B2FDE6D424DB08F8E65DEDFB38B37_11</vt:lpwstr>
  </property>
  <property fmtid="{D5CDD505-2E9C-101B-9397-08002B2CF9AE}" pid="4" name="KSOTemplateDocerSaveRecord">
    <vt:lpwstr>eyJoZGlkIjoiZjQ5ZWRiMzNlN2UyODhlNTQ2N2IzNGM2YzMxN2QyMTIiLCJ1c2VySWQiOiI0MTk1ODQ3ODQifQ==</vt:lpwstr>
  </property>
</Properties>
</file>