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FA853">
      <w:pPr>
        <w:pStyle w:val="3"/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娄底市中心医院日常用品采购需求</w:t>
      </w:r>
    </w:p>
    <w:p w14:paraId="2F4E189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项目概况</w:t>
      </w:r>
    </w:p>
    <w:p w14:paraId="5467469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采购范围：</w:t>
      </w:r>
    </w:p>
    <w:tbl>
      <w:tblPr>
        <w:tblStyle w:val="5"/>
        <w:tblW w:w="97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03"/>
        <w:gridCol w:w="1144"/>
        <w:gridCol w:w="5080"/>
        <w:gridCol w:w="777"/>
        <w:gridCol w:w="629"/>
        <w:gridCol w:w="683"/>
        <w:gridCol w:w="888"/>
      </w:tblGrid>
      <w:tr w14:paraId="5B59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2C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4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F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F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8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36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06915D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F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1B14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E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A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档案盒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F0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规格：A4大小，厚75MM，PP材质、加厚版面、承重力强、全包胶工艺、盖板可完全摊平、抽取式标签、粘扣设计、细纹质感。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0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C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D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5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</w:tr>
      <w:tr w14:paraId="467A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0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7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档案盒</w:t>
            </w:r>
          </w:p>
        </w:tc>
        <w:tc>
          <w:tcPr>
            <w:tcW w:w="5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C3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规格：A4大小，厚55MM，PP材质、加厚版面、承重力强、全包胶工艺、盖板可完全摊平、抽取式标签、粘扣设计、细纹质感。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E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88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4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9C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67D5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58" w:hRule="atLeast"/>
          <w:jc w:val="center"/>
        </w:trPr>
        <w:tc>
          <w:tcPr>
            <w:tcW w:w="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3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23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碎纸机</w:t>
            </w:r>
          </w:p>
        </w:tc>
        <w:tc>
          <w:tcPr>
            <w:tcW w:w="5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643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电动碎纸机、5级保密，连续碎纸60分钟、单次同时碎10张纸、筒身容量20L、碎信用卡、碎光盘、碎纸尺寸2X15MM。包安装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0F3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42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C4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52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6106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C3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D9C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棕垫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82B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参数：规格尺寸：90*190CM，填充：4CM环保棕+2CM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海绵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,厚度6公分,军绿色，环保健康、柔软亲肤、吸湿透气、抗菌除螨、确保无甲醛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7A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EC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6B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D4D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9660</w:t>
            </w:r>
          </w:p>
        </w:tc>
      </w:tr>
      <w:tr w14:paraId="3D1C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3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2B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1.8米</w:t>
            </w:r>
            <w:bookmarkStart w:id="0" w:name="OLE_LINK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灯笼</w:t>
            </w:r>
            <w:bookmarkEnd w:id="0"/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542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：欢度佳节黄流苏，球形状，高度1.8米，加粗镀彩钢管、不生锈、不易变形，加厚绒布面料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包安装。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0F8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B0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F3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4A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992</w:t>
            </w:r>
          </w:p>
        </w:tc>
      </w:tr>
      <w:tr w14:paraId="2999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9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D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1.5米灯笼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5E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：欢度佳节黄流苏，球形状，高度1.5米，加粗镀彩钢管、不生锈、不易变形，加厚绒布面料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包安装。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C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9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6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3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1140</w:t>
            </w:r>
          </w:p>
        </w:tc>
      </w:tr>
      <w:tr w14:paraId="5A70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D8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3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1.2米灯笼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7F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：欢度佳节黄流苏，球形状，高度1.2米，加粗镀彩钢管、不生锈、不易变形，加厚绒布面料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包安装。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D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4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8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A4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</w:tr>
      <w:tr w14:paraId="46A3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3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3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1米灯笼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46F0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参数要求：欢度佳节黄流苏，球形状，高度1米，加粗镀彩钢管、不生锈、不易变形，加厚绒布面料，包安装。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10A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7E2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C14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6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</w:tr>
      <w:tr w14:paraId="78A7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7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7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黄色灯泡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F901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：10W、螺口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B37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2F3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BE9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B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EF1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7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E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防水灯头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3CF9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参数要求：10W、螺口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503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623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4F6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D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153D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23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DC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3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软皮线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2DC0">
            <w:pPr>
              <w:tabs>
                <w:tab w:val="center" w:pos="1670"/>
              </w:tabs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参数要求：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铜芯软线、100米/捆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EDD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56A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E29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E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6606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9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6C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细铁丝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3196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参数要求：80米左右，16号粗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9E6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992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A3A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B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0B5A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6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3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小厨宝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9A31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一级能效，加热功率2000W,储水式、容量≥6.6L，因使用科室现场安装位置有限，请根据我院使用科室实地需求包安装、包辅材，确保能与我院线路相匹配安全使用。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35E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82B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D55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7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0C23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3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6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  <w:p w14:paraId="36993A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中国结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2AA0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参数要求：尺寸规格：85CM宽155CM长，2.0线14盘配球绒布金字中国结，包安装。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33A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1EC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673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0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9280</w:t>
            </w:r>
          </w:p>
        </w:tc>
      </w:tr>
      <w:tr w14:paraId="3952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5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4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  <w:p w14:paraId="59FE6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中国结</w:t>
            </w:r>
            <w:bookmarkEnd w:id="1"/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DA41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参数要求：尺寸规格：71CM宽138CM长，2.0线12盘配球绒布金字中国结，包安装。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31F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17D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180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C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</w:tr>
      <w:tr w14:paraId="655F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4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9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特大号</w:t>
            </w:r>
          </w:p>
          <w:p w14:paraId="6E4A4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" w:name="_GoBack"/>
            <w:bookmarkEnd w:id="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中国结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6FAB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参数要求：尺寸规格：120CM宽180CM长，2.0线12盘配球绒布金字中国结，包安装。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10A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20B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F79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F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</w:tr>
      <w:tr w14:paraId="0E58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A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4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绳子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6CFC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耐磨、透明水晶弹力线1.2MM，约60米/卷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36B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7EB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299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D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5490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5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2F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四件套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353C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2" w:name="OLE_LINK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参数要求：面料检验依据：GB/T 22796-2021 、GB 18401-2010(A类) 、GB/T 29256.5-2012 、GB/T 4668-1995；可分解致癌芳香胺染料，方法标准：GB/T 17592-2024,标准值禁用（≤20）；PH值：方法标准GB/7573-2009,标准值约4.0至7.5；耐皂洗色牢度、级方法标准按GB/T3921-2008，标准值变色：≥3，沾色≥3；甲醛含量方法标准GB/T2912.1-2009，标准值≤20mg/kg；起球性能按方法标准GB/T4802.2-2008(摩擦次数2000次）标准值为3；异味，方法标准GB18401-20106.7，标准值：无；纤维含量%按方法标准FZ/T 01057.2~4-2017 GB/T2910.1-2009：标准值100%棉；需上传最新产品检验报告（半年内），现场包铺、免费提供清洗一次。</w:t>
            </w:r>
            <w:bookmarkEnd w:id="2"/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833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D2C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121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7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24750</w:t>
            </w:r>
          </w:p>
        </w:tc>
      </w:tr>
      <w:tr w14:paraId="6E9C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D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D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马年吉祥物公仔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667C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面料柔软，尺寸：26CM~35CM,供应商先送样品，按我院选中图案要求供货至指定位置。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2BA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159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885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A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</w:t>
            </w:r>
          </w:p>
        </w:tc>
      </w:tr>
      <w:tr w14:paraId="16A7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E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A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红色围巾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BF8A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参数：供应商先送样品，按我院选中图案要求供货至指定位置。红色，宽度40CM长度190CM,羊绒面料，确保不掉毛、不脱色，每条独立包装。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3E8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8BA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9F6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5AA8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2400</w:t>
            </w:r>
          </w:p>
        </w:tc>
      </w:tr>
      <w:tr w14:paraId="017B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C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1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D20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24B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B99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402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3B57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69551</w:t>
            </w:r>
          </w:p>
        </w:tc>
      </w:tr>
    </w:tbl>
    <w:p w14:paraId="7850A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预算金额：69551.00元，按照使用科室实际需求数量供货，按实结算。</w:t>
      </w:r>
    </w:p>
    <w:p w14:paraId="41B5A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1.3 </w:t>
      </w:r>
      <w:r>
        <w:rPr>
          <w:rFonts w:hint="eastAsia" w:ascii="仿宋" w:hAnsi="仿宋" w:eastAsia="仿宋" w:cs="仿宋"/>
          <w:sz w:val="28"/>
          <w:szCs w:val="28"/>
        </w:rPr>
        <w:t>交货要求：投标人承诺按招标人要求送货，在收到招标人通知后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天内送货到位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安装、调试后交付使用科室，如逾期无法供货采购方有权终止合同。</w:t>
      </w:r>
    </w:p>
    <w:p w14:paraId="70876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1.4 </w:t>
      </w:r>
      <w:r>
        <w:rPr>
          <w:rFonts w:hint="eastAsia" w:ascii="仿宋" w:hAnsi="仿宋" w:eastAsia="仿宋" w:cs="仿宋"/>
          <w:sz w:val="28"/>
          <w:szCs w:val="28"/>
        </w:rPr>
        <w:t>交付地点：招标人指定地点。</w:t>
      </w:r>
    </w:p>
    <w:p w14:paraId="49963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 质保期：</w:t>
      </w:r>
      <w:r>
        <w:rPr>
          <w:rFonts w:hint="eastAsia" w:ascii="仿宋" w:hAnsi="仿宋" w:eastAsia="仿宋" w:cs="仿宋"/>
          <w:sz w:val="28"/>
          <w:szCs w:val="28"/>
        </w:rPr>
        <w:t>以上所有货物质保期1年，若国家、厂商、行业有更优标准，按国家、厂商、行业的最优标准执行。质保期从取得验收合格之日起计算。</w:t>
      </w:r>
    </w:p>
    <w:p w14:paraId="519D88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1.7 投标人须提供原厂正品，不得供应贴牌或仿制产品。供货期间若招标人因使用需求调整采购型号，投标人须无条件配合更换并保证及时供应。</w:t>
      </w:r>
    </w:p>
    <w:p w14:paraId="33EF1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二、供应商在投标时须提供以下材料复印件并加盖公章：</w:t>
      </w:r>
    </w:p>
    <w:p w14:paraId="5FEA6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营业执照，营业执照营业范围必须包含经营此项目</w:t>
      </w:r>
    </w:p>
    <w:p w14:paraId="24192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投标人身份证复印件；</w:t>
      </w:r>
    </w:p>
    <w:p w14:paraId="7FF04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如投标人不是法定代表人，须持法定代表人签名的授权委托书,并提供法定代表人身份证复印件。</w:t>
      </w:r>
    </w:p>
    <w:p w14:paraId="00D1A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售后服务承诺函；</w:t>
      </w:r>
    </w:p>
    <w:p w14:paraId="1B760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 三年内在经营活动中没有重大违法记录（需提供“信用中国”网址查询记录证明）</w:t>
      </w:r>
    </w:p>
    <w:p w14:paraId="0D313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3.6 其他招标文件要求的资料。</w:t>
      </w:r>
    </w:p>
    <w:p w14:paraId="6B3D9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3.7 所有资料均密封盖章：</w:t>
      </w:r>
    </w:p>
    <w:p w14:paraId="0BF3503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三、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付款方式：</w:t>
      </w:r>
    </w:p>
    <w:p w14:paraId="1A23BC0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人通过银行转账方式向供应商指定银行账户支付款项：采购人在全部货物验收合格之日起4个月内，向乙方支付合同约定总价款的90%；余款10%，采购人在全部货物质保期届满且不存在需被扣除情形之日起10个工作日内，免息支付给供应商。</w:t>
      </w:r>
    </w:p>
    <w:p w14:paraId="083C3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四、采购方式</w:t>
      </w:r>
    </w:p>
    <w:p w14:paraId="03570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医院公开挂网，最低评标价法，在满足所有参数的条件下，报价最低者中标，如有多个并列最低价，则由并列最低价投标人再次报价，直至出现最低报价为止。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NTZlYjk2N2I1OTAyMzIyMTIzOGU4MDVlYTJmMTgifQ=="/>
  </w:docVars>
  <w:rsids>
    <w:rsidRoot w:val="1955742D"/>
    <w:rsid w:val="00B0507A"/>
    <w:rsid w:val="050C7B55"/>
    <w:rsid w:val="08AF005C"/>
    <w:rsid w:val="0B275F39"/>
    <w:rsid w:val="0D9D3BDC"/>
    <w:rsid w:val="107F4BF1"/>
    <w:rsid w:val="12C50412"/>
    <w:rsid w:val="12F134B7"/>
    <w:rsid w:val="14DF0BF0"/>
    <w:rsid w:val="1955742D"/>
    <w:rsid w:val="1C2241CD"/>
    <w:rsid w:val="1ED84C4A"/>
    <w:rsid w:val="26495CA1"/>
    <w:rsid w:val="2C934D84"/>
    <w:rsid w:val="2DAD393F"/>
    <w:rsid w:val="35827841"/>
    <w:rsid w:val="36EC22D0"/>
    <w:rsid w:val="3F0A537A"/>
    <w:rsid w:val="440651A2"/>
    <w:rsid w:val="455901D1"/>
    <w:rsid w:val="45B872F1"/>
    <w:rsid w:val="48834068"/>
    <w:rsid w:val="48895562"/>
    <w:rsid w:val="49903BA3"/>
    <w:rsid w:val="4F806F93"/>
    <w:rsid w:val="50F862DC"/>
    <w:rsid w:val="51442973"/>
    <w:rsid w:val="52A47207"/>
    <w:rsid w:val="5396127B"/>
    <w:rsid w:val="55A35154"/>
    <w:rsid w:val="5CEC6198"/>
    <w:rsid w:val="67533061"/>
    <w:rsid w:val="6A806C6B"/>
    <w:rsid w:val="6EAF52D4"/>
    <w:rsid w:val="737E28B4"/>
    <w:rsid w:val="745B3FC8"/>
    <w:rsid w:val="74A94712"/>
    <w:rsid w:val="757829FE"/>
    <w:rsid w:val="7AB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1770</Words>
  <Characters>2205</Characters>
  <Lines>0</Lines>
  <Paragraphs>0</Paragraphs>
  <TotalTime>131</TotalTime>
  <ScaleCrop>false</ScaleCrop>
  <LinksUpToDate>false</LinksUpToDate>
  <CharactersWithSpaces>2229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2025-10-06T03:01:00Z</dcterms:created>
  <dc:creator>是小豹子</dc:creator>
  <cp:lastModifiedBy>是小豹子</cp:lastModifiedBy>
  <cp:lastPrinted>2026-01-23T02:45:00Z</cp:lastPrinted>
  <dcterms:modified xsi:type="dcterms:W3CDTF">2026-01-26T09:00:52Z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EF404AE9954F4BC3BE05E5B53925B70E_13</vt:lpwstr>
  </property>
  <property fmtid="{D5CDD505-2E9C-101B-9397-08002B2CF9AE}" pid="4" name="KSOTemplateDocerSaveRecord">
    <vt:lpwstr>eyJoZGlkIjoiMWZlZTFiYjc0MWQ5NDVmYWY2MjM2ZmYwMGNiZDVmYzYiLCJ1c2VySWQiOiIzMDQ3NTQ4MDUifQ==</vt:lpwstr>
  </property>
</Properties>
</file>