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8D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0" w:firstLineChars="0"/>
        <w:jc w:val="left"/>
        <w:textAlignment w:val="auto"/>
        <w:rPr>
          <w:rFonts w:hint="eastAsia"/>
          <w:sz w:val="24"/>
          <w:lang w:val="en-US" w:eastAsia="zh-CN"/>
        </w:rPr>
      </w:pPr>
      <w:r>
        <w:rPr>
          <w:b/>
          <w:color w:val="000000"/>
          <w:sz w:val="31"/>
        </w:rPr>
        <w:t xml:space="preserve">       </w:t>
      </w:r>
      <w:r>
        <w:rPr>
          <w:rFonts w:hint="eastAsia"/>
          <w:b/>
          <w:color w:val="000000"/>
          <w:sz w:val="31"/>
        </w:rPr>
        <w:t xml:space="preserve">            </w:t>
      </w:r>
      <w:r>
        <w:rPr>
          <w:rFonts w:hint="eastAsia"/>
          <w:b/>
          <w:color w:val="000000"/>
          <w:sz w:val="31"/>
          <w:lang w:val="en-US" w:eastAsia="zh-CN"/>
        </w:rPr>
        <w:t xml:space="preserve">                        </w:t>
      </w:r>
      <w:r>
        <w:rPr>
          <w:rFonts w:hint="eastAsia"/>
          <w:sz w:val="24"/>
          <w:lang w:val="en-US" w:eastAsia="zh-CN"/>
        </w:rPr>
        <w:t xml:space="preserve"> 合同编号：</w:t>
      </w:r>
    </w:p>
    <w:p w14:paraId="4611C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0" w:firstLineChars="0"/>
        <w:jc w:val="center"/>
        <w:textAlignment w:val="auto"/>
        <w:rPr>
          <w:rFonts w:hint="eastAsia"/>
          <w:sz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学位论文评审服务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合同</w:t>
      </w:r>
    </w:p>
    <w:p w14:paraId="1A02E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firstLine="0" w:firstLineChars="0"/>
        <w:jc w:val="both"/>
        <w:textAlignment w:val="auto"/>
        <w:rPr>
          <w:b/>
          <w:sz w:val="24"/>
        </w:rPr>
      </w:pPr>
    </w:p>
    <w:p w14:paraId="29F76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firstLine="0" w:firstLineChars="0"/>
        <w:jc w:val="both"/>
        <w:textAlignment w:val="auto"/>
        <w:rPr>
          <w:rFonts w:hint="eastAsia"/>
          <w:b w:val="0"/>
          <w:bCs/>
          <w:sz w:val="24"/>
          <w:u w:val="none"/>
        </w:rPr>
      </w:pPr>
      <w:r>
        <w:rPr>
          <w:rFonts w:hint="eastAsia"/>
          <w:b/>
          <w:bCs w:val="0"/>
          <w:sz w:val="24"/>
          <w:u w:val="none"/>
        </w:rPr>
        <w:t>甲方：</w:t>
      </w:r>
      <w:r>
        <w:rPr>
          <w:rFonts w:hint="eastAsia"/>
          <w:b w:val="0"/>
          <w:bCs/>
          <w:sz w:val="24"/>
          <w:u w:val="none"/>
        </w:rPr>
        <w:t>娄底市中心医院</w:t>
      </w:r>
    </w:p>
    <w:p w14:paraId="059D2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firstLine="0" w:firstLineChars="0"/>
        <w:jc w:val="both"/>
        <w:textAlignment w:val="auto"/>
        <w:rPr>
          <w:rFonts w:hint="eastAsia"/>
          <w:b w:val="0"/>
          <w:bCs/>
          <w:sz w:val="24"/>
          <w:u w:val="none"/>
        </w:rPr>
      </w:pPr>
      <w:r>
        <w:rPr>
          <w:rFonts w:hint="eastAsia"/>
          <w:b w:val="0"/>
          <w:bCs/>
          <w:sz w:val="24"/>
          <w:u w:val="none"/>
        </w:rPr>
        <w:t>法定代表人：杨吉军</w:t>
      </w:r>
    </w:p>
    <w:p w14:paraId="5CDF3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firstLine="0" w:firstLineChars="0"/>
        <w:jc w:val="both"/>
        <w:textAlignment w:val="auto"/>
        <w:rPr>
          <w:rFonts w:hint="eastAsia"/>
          <w:b w:val="0"/>
          <w:bCs/>
          <w:sz w:val="24"/>
          <w:u w:val="none"/>
        </w:rPr>
      </w:pPr>
      <w:r>
        <w:rPr>
          <w:rFonts w:hint="eastAsia"/>
          <w:b w:val="0"/>
          <w:bCs/>
          <w:sz w:val="24"/>
          <w:u w:val="none"/>
        </w:rPr>
        <w:t>统一社会信用代码：12431300447162073W</w:t>
      </w:r>
    </w:p>
    <w:p w14:paraId="422D3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firstLine="0" w:firstLineChars="0"/>
        <w:jc w:val="both"/>
        <w:textAlignment w:val="auto"/>
        <w:rPr>
          <w:rFonts w:hint="eastAsia"/>
          <w:b w:val="0"/>
          <w:bCs/>
          <w:sz w:val="24"/>
          <w:u w:val="none"/>
        </w:rPr>
      </w:pPr>
      <w:r>
        <w:rPr>
          <w:rFonts w:hint="eastAsia"/>
          <w:b w:val="0"/>
          <w:bCs/>
          <w:sz w:val="24"/>
          <w:u w:val="none"/>
        </w:rPr>
        <w:t>地址：湖南省娄底市娄星区长青中街51号</w:t>
      </w:r>
    </w:p>
    <w:p w14:paraId="3D4EE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firstLine="0" w:firstLineChars="0"/>
        <w:jc w:val="both"/>
        <w:textAlignment w:val="auto"/>
        <w:rPr>
          <w:rFonts w:hint="eastAsia"/>
          <w:b w:val="0"/>
          <w:bCs/>
          <w:sz w:val="24"/>
          <w:u w:val="none"/>
        </w:rPr>
      </w:pPr>
    </w:p>
    <w:p w14:paraId="2EFC3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firstLine="0" w:firstLineChars="0"/>
        <w:jc w:val="both"/>
        <w:textAlignment w:val="auto"/>
        <w:rPr>
          <w:rFonts w:hint="eastAsia"/>
          <w:b w:val="0"/>
          <w:bCs/>
          <w:sz w:val="24"/>
          <w:u w:val="none"/>
        </w:rPr>
      </w:pPr>
      <w:r>
        <w:rPr>
          <w:rFonts w:hint="eastAsia"/>
          <w:b/>
          <w:bCs w:val="0"/>
          <w:sz w:val="24"/>
          <w:u w:val="none"/>
        </w:rPr>
        <w:t>乙方：</w:t>
      </w:r>
    </w:p>
    <w:p w14:paraId="72696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firstLine="0" w:firstLineChars="0"/>
        <w:jc w:val="both"/>
        <w:textAlignment w:val="auto"/>
        <w:rPr>
          <w:rFonts w:hint="eastAsia"/>
          <w:b w:val="0"/>
          <w:bCs/>
          <w:sz w:val="24"/>
          <w:u w:val="none"/>
        </w:rPr>
      </w:pPr>
      <w:r>
        <w:rPr>
          <w:rFonts w:hint="eastAsia"/>
          <w:b w:val="0"/>
          <w:bCs/>
          <w:sz w:val="24"/>
          <w:u w:val="none"/>
        </w:rPr>
        <w:t>法定代表人：</w:t>
      </w:r>
    </w:p>
    <w:p w14:paraId="6350C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firstLine="0" w:firstLineChars="0"/>
        <w:jc w:val="both"/>
        <w:textAlignment w:val="auto"/>
        <w:rPr>
          <w:rFonts w:hint="eastAsia"/>
          <w:b w:val="0"/>
          <w:bCs/>
          <w:sz w:val="24"/>
          <w:u w:val="none"/>
        </w:rPr>
      </w:pPr>
      <w:r>
        <w:rPr>
          <w:rFonts w:hint="eastAsia"/>
          <w:b w:val="0"/>
          <w:bCs/>
          <w:sz w:val="24"/>
          <w:u w:val="none"/>
        </w:rPr>
        <w:t>统一社会信用代码：</w:t>
      </w:r>
    </w:p>
    <w:p w14:paraId="05B81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firstLine="0" w:firstLineChars="0"/>
        <w:jc w:val="both"/>
        <w:textAlignment w:val="auto"/>
        <w:rPr>
          <w:b w:val="0"/>
          <w:bCs/>
          <w:sz w:val="24"/>
          <w:u w:val="none"/>
        </w:rPr>
      </w:pPr>
      <w:r>
        <w:rPr>
          <w:rFonts w:hint="eastAsia"/>
          <w:b w:val="0"/>
          <w:bCs/>
          <w:sz w:val="24"/>
          <w:u w:val="none"/>
        </w:rPr>
        <w:t>地址：</w:t>
      </w:r>
    </w:p>
    <w:p w14:paraId="6F8F0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firstLine="0" w:firstLineChars="0"/>
        <w:textAlignment w:val="auto"/>
        <w:rPr>
          <w:sz w:val="24"/>
        </w:rPr>
      </w:pPr>
    </w:p>
    <w:p w14:paraId="7D4CC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/>
        <w:textAlignment w:val="auto"/>
        <w:rPr>
          <w:sz w:val="24"/>
        </w:rPr>
      </w:pPr>
      <w:r>
        <w:rPr>
          <w:rFonts w:hint="eastAsia"/>
          <w:sz w:val="24"/>
        </w:rPr>
        <w:t>甲方</w:t>
      </w:r>
      <w:r>
        <w:rPr>
          <w:rFonts w:hint="eastAsia"/>
          <w:sz w:val="24"/>
          <w:lang w:val="en-US" w:eastAsia="zh-CN"/>
        </w:rPr>
        <w:t>通过</w:t>
      </w:r>
      <w:r>
        <w:rPr>
          <w:rFonts w:hint="eastAsia"/>
          <w:sz w:val="24"/>
          <w:u w:val="single"/>
          <w:lang w:val="en-US" w:eastAsia="zh-CN"/>
        </w:rPr>
        <w:t xml:space="preserve"> 院内公开挂网 </w:t>
      </w:r>
      <w:r>
        <w:rPr>
          <w:rFonts w:hint="eastAsia"/>
          <w:sz w:val="24"/>
          <w:u w:val="none"/>
          <w:lang w:val="en-US" w:eastAsia="zh-CN"/>
        </w:rPr>
        <w:t>方式</w:t>
      </w:r>
      <w:r>
        <w:rPr>
          <w:rFonts w:hint="eastAsia"/>
          <w:sz w:val="24"/>
          <w:lang w:val="en-US" w:eastAsia="zh-CN"/>
        </w:rPr>
        <w:t>采购学位论文评审服务，乙方为成交供应商。现依据《中华人民共和国民法典》等法律法规的规定，甲乙双方就学位论文评审服务相关事宜平等、自愿、公平、诚信协商，达成如下合同条款</w:t>
      </w:r>
      <w:r>
        <w:rPr>
          <w:rFonts w:hint="eastAsia"/>
          <w:sz w:val="24"/>
        </w:rPr>
        <w:t>，以供双方共同遵守</w:t>
      </w:r>
    </w:p>
    <w:p w14:paraId="3C501D6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2" w:firstLineChars="200"/>
        <w:textAlignment w:val="auto"/>
        <w:rPr>
          <w:rFonts w:hint="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服务内容</w:t>
      </w:r>
    </w:p>
    <w:p w14:paraId="5F017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/>
        <w:textAlignment w:val="auto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乙方通过其开发、运行和维护的“</w:t>
      </w:r>
      <w:r>
        <w:rPr>
          <w:rFonts w:hint="default" w:ascii="Times New Roman" w:hAnsi="Times New Roman" w:cs="Times New Roman"/>
          <w:sz w:val="24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sz w:val="24"/>
          <w:lang w:val="en-US" w:eastAsia="zh-CN"/>
        </w:rPr>
        <w:t>评审平台”（以下简称“平台”），为甲方完成硕士学位论文送审的网上通讯评审</w:t>
      </w:r>
      <w:r>
        <w:rPr>
          <w:rFonts w:hint="eastAsia" w:ascii="Times New Roman" w:hAnsi="Times New Roman" w:cs="Times New Roman"/>
          <w:sz w:val="24"/>
          <w:lang w:val="en-US" w:eastAsia="zh-CN"/>
        </w:rPr>
        <w:t>服务</w:t>
      </w:r>
      <w:r>
        <w:rPr>
          <w:rFonts w:hint="default" w:ascii="Times New Roman" w:hAnsi="Times New Roman" w:cs="Times New Roman"/>
          <w:sz w:val="24"/>
          <w:lang w:val="en-US" w:eastAsia="zh-CN"/>
        </w:rPr>
        <w:t>工作。</w:t>
      </w:r>
    </w:p>
    <w:p w14:paraId="71964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2" w:firstLineChars="200"/>
        <w:textAlignment w:val="auto"/>
        <w:rPr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二、评审服务</w:t>
      </w:r>
      <w:r>
        <w:rPr>
          <w:b/>
          <w:bCs/>
          <w:sz w:val="24"/>
        </w:rPr>
        <w:t>费用标准及支付</w:t>
      </w:r>
      <w:r>
        <w:rPr>
          <w:rFonts w:hint="eastAsia"/>
          <w:b/>
          <w:bCs/>
          <w:sz w:val="24"/>
          <w:lang w:val="en-US" w:eastAsia="zh-CN"/>
        </w:rPr>
        <w:t>时间、</w:t>
      </w:r>
      <w:r>
        <w:rPr>
          <w:b/>
          <w:bCs/>
          <w:sz w:val="24"/>
        </w:rPr>
        <w:t>方式</w:t>
      </w:r>
    </w:p>
    <w:tbl>
      <w:tblPr>
        <w:tblStyle w:val="4"/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8"/>
        <w:gridCol w:w="1134"/>
        <w:gridCol w:w="1134"/>
        <w:gridCol w:w="1134"/>
        <w:gridCol w:w="850"/>
        <w:gridCol w:w="993"/>
        <w:gridCol w:w="1984"/>
      </w:tblGrid>
      <w:tr w14:paraId="40D7E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709" w:type="dxa"/>
            <w:shd w:val="clear" w:color="auto" w:fill="BFBFBF"/>
            <w:noWrap w:val="0"/>
            <w:vAlign w:val="center"/>
          </w:tcPr>
          <w:p w14:paraId="6E44C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eastAsia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hAnsi="微软雅黑" w:eastAsia="微软雅黑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418" w:type="dxa"/>
            <w:shd w:val="clear" w:color="auto" w:fill="BFBFBF"/>
            <w:noWrap/>
            <w:vAlign w:val="center"/>
          </w:tcPr>
          <w:p w14:paraId="09D05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eastAsia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hAnsi="微软雅黑" w:eastAsia="微软雅黑"/>
                <w:b/>
                <w:bCs/>
                <w:kern w:val="0"/>
                <w:sz w:val="18"/>
                <w:szCs w:val="18"/>
              </w:rPr>
              <w:t>送审材料类型</w:t>
            </w:r>
          </w:p>
        </w:tc>
        <w:tc>
          <w:tcPr>
            <w:tcW w:w="1134" w:type="dxa"/>
            <w:shd w:val="clear" w:color="auto" w:fill="BFBFBF"/>
            <w:noWrap w:val="0"/>
            <w:vAlign w:val="center"/>
          </w:tcPr>
          <w:p w14:paraId="1C8EA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eastAsia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hAnsi="微软雅黑" w:eastAsia="微软雅黑"/>
                <w:b/>
                <w:bCs/>
                <w:kern w:val="0"/>
                <w:sz w:val="18"/>
                <w:szCs w:val="18"/>
              </w:rPr>
              <w:t>送审方式</w:t>
            </w:r>
          </w:p>
        </w:tc>
        <w:tc>
          <w:tcPr>
            <w:tcW w:w="1134" w:type="dxa"/>
            <w:shd w:val="clear" w:color="auto" w:fill="BFBFBF"/>
            <w:noWrap w:val="0"/>
            <w:vAlign w:val="center"/>
          </w:tcPr>
          <w:p w14:paraId="20E8B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微软雅黑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Ansi="微软雅黑" w:eastAsia="微软雅黑"/>
                <w:b/>
                <w:bCs/>
                <w:kern w:val="0"/>
                <w:sz w:val="18"/>
                <w:szCs w:val="18"/>
              </w:rPr>
              <w:t>评审费</w:t>
            </w:r>
            <w:r>
              <w:rPr>
                <w:rFonts w:hint="eastAsia" w:hAnsi="微软雅黑" w:eastAsia="微软雅黑"/>
                <w:b/>
                <w:bCs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hAnsi="微软雅黑" w:eastAsia="微软雅黑"/>
                <w:b/>
                <w:bCs/>
                <w:kern w:val="0"/>
                <w:sz w:val="18"/>
                <w:szCs w:val="18"/>
                <w:lang w:val="en-US" w:eastAsia="zh-CN"/>
              </w:rPr>
              <w:t>元</w:t>
            </w:r>
            <w:r>
              <w:rPr>
                <w:rFonts w:hint="eastAsia" w:hAnsi="微软雅黑" w:eastAsia="微软雅黑"/>
                <w:b/>
                <w:bCs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34" w:type="dxa"/>
            <w:shd w:val="clear" w:color="auto" w:fill="BFBFBF"/>
            <w:noWrap w:val="0"/>
            <w:vAlign w:val="center"/>
          </w:tcPr>
          <w:p w14:paraId="1D232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微软雅黑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Ansi="微软雅黑" w:eastAsia="微软雅黑"/>
                <w:b/>
                <w:bCs/>
                <w:kern w:val="0"/>
                <w:sz w:val="18"/>
                <w:szCs w:val="18"/>
              </w:rPr>
              <w:t>平台</w:t>
            </w:r>
            <w:r>
              <w:rPr>
                <w:rFonts w:hint="eastAsia" w:hAnsi="微软雅黑" w:eastAsia="微软雅黑"/>
                <w:b/>
                <w:bCs/>
                <w:kern w:val="0"/>
                <w:sz w:val="18"/>
                <w:szCs w:val="18"/>
              </w:rPr>
              <w:t>服务</w:t>
            </w:r>
            <w:r>
              <w:rPr>
                <w:rFonts w:hAnsi="微软雅黑" w:eastAsia="微软雅黑"/>
                <w:b/>
                <w:bCs/>
                <w:kern w:val="0"/>
                <w:sz w:val="18"/>
                <w:szCs w:val="18"/>
              </w:rPr>
              <w:t>费</w:t>
            </w:r>
            <w:r>
              <w:rPr>
                <w:rFonts w:hint="eastAsia" w:hAnsi="微软雅黑" w:eastAsia="微软雅黑"/>
                <w:b/>
                <w:bCs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hAnsi="微软雅黑" w:eastAsia="微软雅黑"/>
                <w:b/>
                <w:bCs/>
                <w:kern w:val="0"/>
                <w:sz w:val="18"/>
                <w:szCs w:val="18"/>
                <w:lang w:val="en-US" w:eastAsia="zh-CN"/>
              </w:rPr>
              <w:t>元</w:t>
            </w:r>
            <w:r>
              <w:rPr>
                <w:rFonts w:hint="eastAsia" w:hAnsi="微软雅黑" w:eastAsia="微软雅黑"/>
                <w:b/>
                <w:bCs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50" w:type="dxa"/>
            <w:shd w:val="clear" w:color="auto" w:fill="BFBFBF"/>
            <w:noWrap w:val="0"/>
            <w:vAlign w:val="center"/>
          </w:tcPr>
          <w:p w14:paraId="6ADFC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hAnsi="微软雅黑" w:eastAsia="微软雅黑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hAnsi="微软雅黑" w:eastAsia="微软雅黑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合计</w:t>
            </w:r>
            <w:r>
              <w:rPr>
                <w:rFonts w:hAnsi="微软雅黑" w:eastAsia="微软雅黑"/>
                <w:b/>
                <w:bCs/>
                <w:color w:val="000000"/>
                <w:kern w:val="0"/>
                <w:sz w:val="18"/>
                <w:szCs w:val="18"/>
              </w:rPr>
              <w:t>单价</w:t>
            </w:r>
            <w:r>
              <w:rPr>
                <w:rFonts w:hint="eastAsia" w:hAnsi="微软雅黑" w:eastAsia="微软雅黑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hAnsi="微软雅黑" w:eastAsia="微软雅黑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元</w:t>
            </w:r>
            <w:r>
              <w:rPr>
                <w:rFonts w:hint="eastAsia" w:hAnsi="微软雅黑" w:eastAsia="微软雅黑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3" w:type="dxa"/>
            <w:shd w:val="clear" w:color="auto" w:fill="BFBFBF"/>
            <w:noWrap w:val="0"/>
            <w:vAlign w:val="center"/>
          </w:tcPr>
          <w:p w14:paraId="5AF08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hAnsi="微软雅黑" w:eastAsia="微软雅黑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Ansi="微软雅黑" w:eastAsia="微软雅黑"/>
                <w:b/>
                <w:bCs/>
                <w:color w:val="000000"/>
                <w:kern w:val="0"/>
                <w:sz w:val="18"/>
                <w:szCs w:val="18"/>
              </w:rPr>
              <w:t>数量</w:t>
            </w:r>
            <w:r>
              <w:rPr>
                <w:rFonts w:hint="eastAsia" w:hAnsi="微软雅黑" w:eastAsia="微软雅黑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hAnsi="微软雅黑" w:eastAsia="微软雅黑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篇</w:t>
            </w:r>
            <w:r>
              <w:rPr>
                <w:rFonts w:hint="eastAsia" w:hAnsi="微软雅黑" w:eastAsia="微软雅黑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984" w:type="dxa"/>
            <w:shd w:val="clear" w:color="auto" w:fill="BFBFBF"/>
            <w:noWrap/>
            <w:vAlign w:val="center"/>
          </w:tcPr>
          <w:p w14:paraId="72608A2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eastAsia="微软雅黑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1386B9B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微软雅黑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微软雅黑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总</w:t>
            </w:r>
            <w:r>
              <w:rPr>
                <w:rFonts w:eastAsia="微软雅黑"/>
                <w:b/>
                <w:bCs/>
                <w:color w:val="000000"/>
                <w:kern w:val="0"/>
                <w:sz w:val="18"/>
                <w:szCs w:val="18"/>
              </w:rPr>
              <w:t>计</w:t>
            </w:r>
            <w:r>
              <w:rPr>
                <w:rFonts w:hint="eastAsia" w:eastAsia="微软雅黑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eastAsia="微软雅黑"/>
                <w:b/>
                <w:bCs/>
                <w:color w:val="000000"/>
                <w:kern w:val="0"/>
                <w:sz w:val="18"/>
                <w:szCs w:val="18"/>
              </w:rPr>
              <w:t>人民币</w:t>
            </w:r>
            <w:r>
              <w:rPr>
                <w:rFonts w:hint="eastAsia" w:eastAsia="微软雅黑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:</w:t>
            </w:r>
            <w:r>
              <w:rPr>
                <w:rFonts w:eastAsia="微软雅黑"/>
                <w:b/>
                <w:bCs/>
                <w:color w:val="000000"/>
                <w:kern w:val="0"/>
                <w:sz w:val="18"/>
                <w:szCs w:val="18"/>
              </w:rPr>
              <w:t>元</w:t>
            </w:r>
            <w:r>
              <w:rPr>
                <w:rFonts w:hint="eastAsia" w:eastAsia="微软雅黑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)</w:t>
            </w:r>
          </w:p>
          <w:p w14:paraId="31B85B3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eastAsia="微软雅黑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5019D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noWrap/>
            <w:vAlign w:val="center"/>
          </w:tcPr>
          <w:p w14:paraId="791FE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665B4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eastAsia="微软雅黑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Ansi="微软雅黑" w:eastAsia="微软雅黑"/>
                <w:b/>
                <w:bCs/>
                <w:color w:val="000000"/>
                <w:kern w:val="0"/>
                <w:sz w:val="18"/>
                <w:szCs w:val="18"/>
              </w:rPr>
              <w:t>硕士论文</w:t>
            </w:r>
          </w:p>
        </w:tc>
        <w:tc>
          <w:tcPr>
            <w:tcW w:w="1134" w:type="dxa"/>
            <w:noWrap w:val="0"/>
            <w:vAlign w:val="center"/>
          </w:tcPr>
          <w:p w14:paraId="37505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Arial"/>
                <w:color w:val="000000"/>
                <w:kern w:val="0"/>
                <w:sz w:val="18"/>
                <w:szCs w:val="18"/>
              </w:rPr>
              <w:t>全权委托</w:t>
            </w:r>
          </w:p>
        </w:tc>
        <w:tc>
          <w:tcPr>
            <w:tcW w:w="1134" w:type="dxa"/>
            <w:noWrap/>
            <w:vAlign w:val="center"/>
          </w:tcPr>
          <w:p w14:paraId="68745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5DB2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E8EF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noWrap w:val="0"/>
            <w:vAlign w:val="center"/>
          </w:tcPr>
          <w:p w14:paraId="38D15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984" w:type="dxa"/>
            <w:noWrap/>
            <w:vAlign w:val="center"/>
          </w:tcPr>
          <w:p w14:paraId="159DD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eastAsia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 w14:paraId="7755359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ascii="Times New Roman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</w:t>
      </w:r>
      <w:r>
        <w:rPr>
          <w:rFonts w:asci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合同</w:t>
      </w:r>
      <w:r>
        <w:rPr>
          <w:rFonts w:hint="eastAsia" w:ascii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费用</w:t>
      </w:r>
      <w:r>
        <w:rPr>
          <w:rFonts w:asci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总金额</w:t>
      </w:r>
      <w:r>
        <w:rPr>
          <w:rFonts w:hint="eastAsia" w:ascii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为人民币</w:t>
      </w:r>
      <w:r>
        <w:rPr>
          <w:rFonts w:hint="eastAsia" w:ascii="Times New Roman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元整，该费用包括</w:t>
      </w:r>
      <w:r>
        <w:rPr>
          <w:rFonts w:hint="eastAsia" w:ascii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乙方平台使用费、技术支持费、评审单位/专家评审费、税费等与本合同约定论文评审有关的所有费用，除本合同另有约定外，</w:t>
      </w:r>
      <w:r>
        <w:rPr>
          <w:rFonts w:hint="eastAsia" w:asci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甲方不再</w:t>
      </w:r>
      <w:r>
        <w:rPr>
          <w:rFonts w:hint="eastAsia" w:ascii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向乙方</w:t>
      </w:r>
      <w:r>
        <w:rPr>
          <w:rFonts w:hint="eastAsia" w:asci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支付其他任何费用</w:t>
      </w:r>
      <w:r>
        <w:rPr>
          <w:rFonts w:asci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5B2F205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Times New Roman" w:hAnsi="宋体"/>
          <w:color w:val="auto"/>
          <w:sz w:val="24"/>
          <w:lang w:val="en-US" w:eastAsia="zh-CN"/>
        </w:rPr>
      </w:pPr>
      <w:r>
        <w:rPr>
          <w:rFonts w:hint="eastAsia" w:ascii="Times New Roman" w:hAnsi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ascii="Times New Roman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应在本</w:t>
      </w:r>
      <w:r>
        <w:rPr>
          <w:rFonts w:hint="eastAsia" w:ascii="Times New Roman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合同</w:t>
      </w:r>
      <w:r>
        <w:rPr>
          <w:rFonts w:hint="eastAsia" w:ascii="Times New Roman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签订</w:t>
      </w:r>
      <w:r>
        <w:rPr>
          <w:rFonts w:hint="eastAsia" w:ascii="Times New Roman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之</w:t>
      </w:r>
      <w:r>
        <w:rPr>
          <w:rFonts w:hint="eastAsia" w:ascii="Times New Roman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日起</w:t>
      </w:r>
      <w:r>
        <w:rPr>
          <w:rFonts w:hint="eastAsia" w:ascii="Times New Roman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5天内</w:t>
      </w:r>
      <w:r>
        <w:rPr>
          <w:rFonts w:hint="eastAsia" w:ascii="Times New Roman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向甲方提供以其自己名义开具的</w:t>
      </w:r>
      <w:r>
        <w:rPr>
          <w:rFonts w:hint="eastAsia" w:ascii="Times New Roman" w:hAnsi="宋体"/>
          <w:color w:val="auto"/>
          <w:sz w:val="24"/>
          <w:lang w:val="en-US" w:eastAsia="zh-CN"/>
        </w:rPr>
        <w:t>价税合计金额与付款金额等额的增值税普通发票；甲方在收到发票之日起</w:t>
      </w:r>
      <w:r>
        <w:rPr>
          <w:rFonts w:hint="eastAsia" w:ascii="Times New Roman" w:hAnsi="宋体"/>
          <w:color w:val="auto"/>
          <w:sz w:val="24"/>
          <w:u w:val="single"/>
          <w:lang w:val="en-US" w:eastAsia="zh-CN"/>
        </w:rPr>
        <w:t>10</w:t>
      </w:r>
      <w:r>
        <w:rPr>
          <w:rFonts w:hint="eastAsia" w:ascii="Times New Roman" w:hAnsi="宋体"/>
          <w:color w:val="auto"/>
          <w:sz w:val="24"/>
          <w:u w:val="none"/>
          <w:lang w:val="en-US" w:eastAsia="zh-CN"/>
        </w:rPr>
        <w:t>个工作</w:t>
      </w:r>
      <w:r>
        <w:rPr>
          <w:rFonts w:hint="eastAsia" w:ascii="Times New Roman" w:hAnsi="宋体"/>
          <w:color w:val="auto"/>
          <w:sz w:val="24"/>
          <w:lang w:val="en-US" w:eastAsia="zh-CN"/>
        </w:rPr>
        <w:t>日内通过银行转账方式向乙方支付评审服务费。</w:t>
      </w:r>
    </w:p>
    <w:p w14:paraId="4298B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eastAsia="宋体"/>
          <w:sz w:val="24"/>
          <w:lang w:eastAsia="zh-CN"/>
        </w:rPr>
      </w:pPr>
      <w:r>
        <w:rPr>
          <w:rFonts w:hint="eastAsia" w:ascii="Times New Roman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3.乙方指定收款银行账户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sz w:val="24"/>
        </w:rPr>
        <w:t>开户银行</w:t>
      </w:r>
      <w:r>
        <w:rPr>
          <w:rFonts w:hint="eastAsia"/>
          <w:sz w:val="24"/>
          <w:lang w:val="en-US" w:eastAsia="zh-CN"/>
        </w:rPr>
        <w:t>为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        </w:t>
      </w:r>
      <w:r>
        <w:rPr>
          <w:rFonts w:hint="eastAsia" w:hAnsi="宋体"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户名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            </w:t>
      </w:r>
      <w:r>
        <w:rPr>
          <w:rFonts w:hint="eastAsia"/>
          <w:sz w:val="24"/>
          <w:lang w:eastAsia="zh-CN"/>
        </w:rPr>
        <w:t>，</w:t>
      </w:r>
      <w:r>
        <w:rPr>
          <w:rFonts w:hint="eastAsia" w:ascii="Times New Roman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账号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              </w:t>
      </w:r>
      <w:r>
        <w:rPr>
          <w:rFonts w:hint="eastAsia"/>
          <w:sz w:val="24"/>
          <w:u w:val="none"/>
          <w:lang w:eastAsia="zh-CN"/>
        </w:rPr>
        <w:t>。</w:t>
      </w:r>
    </w:p>
    <w:p w14:paraId="62A15D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82" w:firstLineChars="200"/>
        <w:textAlignment w:val="auto"/>
        <w:outlineLvl w:val="0"/>
        <w:rPr>
          <w:rFonts w:eastAsia="黑体"/>
          <w:b/>
          <w:sz w:val="24"/>
        </w:rPr>
      </w:pPr>
      <w:r>
        <w:rPr>
          <w:rFonts w:hint="eastAsia" w:eastAsia="黑体"/>
          <w:b/>
          <w:sz w:val="24"/>
          <w:lang w:val="en-US" w:eastAsia="zh-CN"/>
        </w:rPr>
        <w:t>三、</w:t>
      </w:r>
      <w:r>
        <w:rPr>
          <w:rFonts w:eastAsia="黑体"/>
          <w:b/>
          <w:sz w:val="24"/>
        </w:rPr>
        <w:t>甲方</w:t>
      </w:r>
      <w:r>
        <w:rPr>
          <w:rFonts w:hint="eastAsia" w:eastAsia="黑体"/>
          <w:b/>
          <w:sz w:val="24"/>
          <w:lang w:val="en-US" w:eastAsia="zh-CN"/>
        </w:rPr>
        <w:t>其他</w:t>
      </w:r>
      <w:r>
        <w:rPr>
          <w:rFonts w:eastAsia="黑体"/>
          <w:b/>
          <w:sz w:val="24"/>
        </w:rPr>
        <w:t>职责及权利</w:t>
      </w:r>
    </w:p>
    <w:p w14:paraId="6E741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eastAsia" w:eastAsia="宋体"/>
          <w:sz w:val="24"/>
          <w:u w:val="single"/>
          <w:lang w:eastAsia="zh-CN"/>
        </w:rPr>
      </w:pPr>
      <w:r>
        <w:rPr>
          <w:rFonts w:hint="eastAsia"/>
          <w:sz w:val="24"/>
          <w:lang w:val="en-US" w:eastAsia="zh-CN"/>
        </w:rPr>
        <w:t>1.提供</w:t>
      </w:r>
      <w:r>
        <w:rPr>
          <w:sz w:val="24"/>
        </w:rPr>
        <w:t>学生和学位论文信息汇总表</w:t>
      </w:r>
      <w:r>
        <w:rPr>
          <w:rFonts w:hint="eastAsia"/>
          <w:sz w:val="24"/>
          <w:lang w:eastAsia="zh-CN"/>
        </w:rPr>
        <w:t>、</w:t>
      </w:r>
      <w:r>
        <w:rPr>
          <w:sz w:val="24"/>
        </w:rPr>
        <w:t>论文原文电子版</w:t>
      </w:r>
      <w:r>
        <w:rPr>
          <w:rFonts w:hint="eastAsia"/>
          <w:sz w:val="24"/>
          <w:lang w:eastAsia="zh-CN"/>
        </w:rPr>
        <w:t>（</w:t>
      </w:r>
      <w:r>
        <w:rPr>
          <w:sz w:val="24"/>
        </w:rPr>
        <w:t>PDF格式</w:t>
      </w:r>
      <w:r>
        <w:rPr>
          <w:rFonts w:hint="eastAsia"/>
          <w:sz w:val="24"/>
          <w:lang w:eastAsia="zh-CN"/>
        </w:rPr>
        <w:t>）、</w:t>
      </w:r>
      <w:r>
        <w:rPr>
          <w:sz w:val="24"/>
        </w:rPr>
        <w:t>论文评阅书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并</w:t>
      </w:r>
      <w:r>
        <w:rPr>
          <w:sz w:val="24"/>
        </w:rPr>
        <w:t>确保论文等送审材料及相关信息的真实</w:t>
      </w:r>
      <w:r>
        <w:rPr>
          <w:rFonts w:hint="eastAsia"/>
          <w:sz w:val="24"/>
          <w:lang w:eastAsia="zh-CN"/>
        </w:rPr>
        <w:t>、</w:t>
      </w:r>
      <w:r>
        <w:rPr>
          <w:sz w:val="24"/>
        </w:rPr>
        <w:t>准确</w:t>
      </w:r>
      <w:r>
        <w:rPr>
          <w:rFonts w:hint="eastAsia"/>
          <w:sz w:val="24"/>
          <w:lang w:eastAsia="zh-CN"/>
        </w:rPr>
        <w:t>。</w:t>
      </w:r>
    </w:p>
    <w:p w14:paraId="291EF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sz w:val="24"/>
        </w:rPr>
      </w:pPr>
      <w:r>
        <w:rPr>
          <w:rFonts w:hint="eastAsia"/>
          <w:sz w:val="24"/>
          <w:lang w:val="en-US" w:eastAsia="zh-CN"/>
        </w:rPr>
        <w:t>2.在</w:t>
      </w:r>
      <w:r>
        <w:rPr>
          <w:rFonts w:hint="eastAsia"/>
          <w:color w:val="000000"/>
          <w:sz w:val="24"/>
          <w:u w:val="none"/>
        </w:rPr>
        <w:t>202</w:t>
      </w:r>
      <w:r>
        <w:rPr>
          <w:rFonts w:hint="eastAsia"/>
          <w:color w:val="000000"/>
          <w:sz w:val="24"/>
          <w:u w:val="none"/>
          <w:lang w:val="en-US" w:eastAsia="zh-CN"/>
        </w:rPr>
        <w:t>6</w:t>
      </w:r>
      <w:r>
        <w:rPr>
          <w:color w:val="000000"/>
          <w:sz w:val="24"/>
        </w:rPr>
        <w:t>年</w:t>
      </w:r>
      <w:r>
        <w:rPr>
          <w:rFonts w:hint="eastAsia"/>
          <w:color w:val="000000"/>
          <w:sz w:val="24"/>
          <w:u w:val="single"/>
          <w:lang w:val="en-US" w:eastAsia="zh-CN"/>
        </w:rPr>
        <w:t xml:space="preserve">  </w:t>
      </w:r>
      <w:r>
        <w:rPr>
          <w:color w:val="000000"/>
          <w:sz w:val="24"/>
        </w:rPr>
        <w:t>月</w:t>
      </w:r>
      <w:r>
        <w:rPr>
          <w:color w:val="000000"/>
          <w:sz w:val="24"/>
          <w:u w:val="single"/>
        </w:rPr>
        <w:t xml:space="preserve"> </w:t>
      </w:r>
      <w:r>
        <w:rPr>
          <w:rFonts w:hint="eastAsia"/>
          <w:color w:val="000000"/>
          <w:sz w:val="24"/>
          <w:u w:val="single"/>
          <w:lang w:val="en-US" w:eastAsia="zh-CN"/>
        </w:rPr>
        <w:t xml:space="preserve"> </w:t>
      </w:r>
      <w:r>
        <w:rPr>
          <w:sz w:val="24"/>
        </w:rPr>
        <w:t>日前将</w:t>
      </w:r>
      <w:r>
        <w:rPr>
          <w:rFonts w:hint="eastAsia"/>
          <w:sz w:val="24"/>
          <w:u w:val="single"/>
        </w:rPr>
        <w:t>2</w:t>
      </w:r>
      <w:r>
        <w:rPr>
          <w:rFonts w:hint="eastAsia"/>
          <w:sz w:val="24"/>
          <w:u w:val="single"/>
          <w:lang w:val="en-US" w:eastAsia="zh-CN"/>
        </w:rPr>
        <w:t>0</w:t>
      </w:r>
      <w:r>
        <w:rPr>
          <w:sz w:val="24"/>
        </w:rPr>
        <w:t>篇硕士学位论文</w:t>
      </w:r>
      <w:r>
        <w:rPr>
          <w:rFonts w:hint="eastAsia"/>
          <w:sz w:val="24"/>
          <w:lang w:val="en-US" w:eastAsia="zh-CN"/>
        </w:rPr>
        <w:t>的</w:t>
      </w:r>
      <w:r>
        <w:rPr>
          <w:sz w:val="24"/>
        </w:rPr>
        <w:t>送审材料全部上传到平台</w:t>
      </w:r>
      <w:r>
        <w:rPr>
          <w:rFonts w:hint="eastAsia"/>
          <w:sz w:val="24"/>
          <w:lang w:eastAsia="zh-CN"/>
        </w:rPr>
        <w:t>。</w:t>
      </w:r>
    </w:p>
    <w:p w14:paraId="02EB3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Times New Roman" w:hAnsi="宋体"/>
          <w:color w:val="FF0000"/>
          <w:sz w:val="24"/>
          <w:u w:val="single"/>
        </w:rPr>
      </w:pPr>
      <w:r>
        <w:rPr>
          <w:rFonts w:hint="eastAsia"/>
          <w:sz w:val="24"/>
          <w:lang w:val="en-US" w:eastAsia="zh-CN"/>
        </w:rPr>
        <w:t>3.</w:t>
      </w:r>
      <w:r>
        <w:rPr>
          <w:sz w:val="24"/>
        </w:rPr>
        <w:t>全权委托乙方（平台）开展论文评审</w:t>
      </w:r>
      <w:r>
        <w:rPr>
          <w:rFonts w:hint="eastAsia"/>
          <w:sz w:val="24"/>
          <w:lang w:eastAsia="zh-CN"/>
        </w:rPr>
        <w:t>，</w:t>
      </w:r>
      <w:r>
        <w:rPr>
          <w:sz w:val="24"/>
        </w:rPr>
        <w:t>如需设置其他规则另行商议。</w:t>
      </w:r>
    </w:p>
    <w:p w14:paraId="6D6DD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sz w:val="24"/>
        </w:rPr>
      </w:pPr>
      <w:r>
        <w:rPr>
          <w:rFonts w:hint="eastAsia"/>
          <w:sz w:val="24"/>
          <w:lang w:val="en-US" w:eastAsia="zh-CN"/>
        </w:rPr>
        <w:t>4.</w:t>
      </w:r>
      <w:r>
        <w:rPr>
          <w:sz w:val="24"/>
        </w:rPr>
        <w:t>保证</w:t>
      </w:r>
      <w:r>
        <w:rPr>
          <w:rFonts w:hint="eastAsia"/>
          <w:sz w:val="24"/>
          <w:lang w:val="en-US" w:eastAsia="zh-CN"/>
        </w:rPr>
        <w:t>平台</w:t>
      </w:r>
      <w:r>
        <w:rPr>
          <w:sz w:val="24"/>
        </w:rPr>
        <w:t>上传论文的真实性与有效性，</w:t>
      </w:r>
      <w:r>
        <w:rPr>
          <w:rFonts w:hint="eastAsia"/>
          <w:sz w:val="24"/>
          <w:lang w:val="en-US" w:eastAsia="zh-CN"/>
        </w:rPr>
        <w:t>根据实际情况如需</w:t>
      </w:r>
      <w:r>
        <w:rPr>
          <w:sz w:val="24"/>
        </w:rPr>
        <w:t>替换</w:t>
      </w:r>
      <w:r>
        <w:rPr>
          <w:rFonts w:hint="eastAsia"/>
          <w:sz w:val="24"/>
          <w:lang w:val="en-US" w:eastAsia="zh-CN"/>
        </w:rPr>
        <w:t>原论文</w:t>
      </w:r>
      <w:r>
        <w:rPr>
          <w:sz w:val="24"/>
        </w:rPr>
        <w:t>重新上传</w:t>
      </w:r>
      <w:r>
        <w:rPr>
          <w:rFonts w:hint="eastAsia"/>
          <w:sz w:val="24"/>
          <w:lang w:val="en-US" w:eastAsia="zh-CN"/>
        </w:rPr>
        <w:t>论文到平台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乙方应予支持和配合</w:t>
      </w:r>
      <w:r>
        <w:rPr>
          <w:sz w:val="24"/>
        </w:rPr>
        <w:t>。</w:t>
      </w:r>
    </w:p>
    <w:p w14:paraId="61336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sz w:val="24"/>
        </w:rPr>
      </w:pPr>
      <w:r>
        <w:rPr>
          <w:rFonts w:hint="eastAsia"/>
          <w:sz w:val="24"/>
          <w:lang w:val="en-US" w:eastAsia="zh-CN"/>
        </w:rPr>
        <w:t>5.</w:t>
      </w:r>
      <w:r>
        <w:rPr>
          <w:sz w:val="24"/>
        </w:rPr>
        <w:t>在平台中查看论文评审的进展状态，并可查看和下载论文评审结果。</w:t>
      </w:r>
    </w:p>
    <w:p w14:paraId="3DAAB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sz w:val="24"/>
        </w:rPr>
      </w:pPr>
      <w:r>
        <w:rPr>
          <w:rFonts w:hint="eastAsia"/>
          <w:sz w:val="24"/>
          <w:lang w:val="en-US" w:eastAsia="zh-CN"/>
        </w:rPr>
        <w:t>6.</w:t>
      </w:r>
      <w:r>
        <w:rPr>
          <w:sz w:val="24"/>
        </w:rPr>
        <w:t>遵守保密原则，不得向第三方提供与平台及</w:t>
      </w:r>
      <w:r>
        <w:rPr>
          <w:rFonts w:hint="eastAsia"/>
          <w:sz w:val="24"/>
          <w:lang w:val="en-US" w:eastAsia="zh-CN"/>
        </w:rPr>
        <w:t>本</w:t>
      </w:r>
      <w:r>
        <w:rPr>
          <w:rFonts w:hint="eastAsia"/>
          <w:sz w:val="24"/>
          <w:lang w:eastAsia="zh-CN"/>
        </w:rPr>
        <w:t>合同</w:t>
      </w:r>
      <w:r>
        <w:rPr>
          <w:sz w:val="24"/>
        </w:rPr>
        <w:t>有关如专家信息、评审体系、方法和技术等任何材料和信息。</w:t>
      </w:r>
    </w:p>
    <w:p w14:paraId="30423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2" w:firstLineChars="200"/>
        <w:textAlignment w:val="auto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四、</w:t>
      </w:r>
      <w:r>
        <w:rPr>
          <w:b/>
          <w:sz w:val="24"/>
        </w:rPr>
        <w:t>乙方职责及权利</w:t>
      </w:r>
    </w:p>
    <w:p w14:paraId="10F3FC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1.</w:t>
      </w:r>
      <w:r>
        <w:rPr>
          <w:rFonts w:hint="eastAsia"/>
          <w:sz w:val="24"/>
          <w:lang w:eastAsia="zh-CN"/>
        </w:rPr>
        <w:t>负责平台的开发、维护</w:t>
      </w:r>
      <w:r>
        <w:rPr>
          <w:rFonts w:hint="eastAsia"/>
          <w:sz w:val="24"/>
          <w:lang w:val="en-US" w:eastAsia="zh-CN"/>
        </w:rPr>
        <w:t>与运行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确保平台能为</w:t>
      </w:r>
      <w:r>
        <w:rPr>
          <w:sz w:val="24"/>
        </w:rPr>
        <w:t>甲方</w:t>
      </w:r>
      <w:r>
        <w:rPr>
          <w:rFonts w:hint="eastAsia"/>
          <w:sz w:val="24"/>
          <w:lang w:val="en-US" w:eastAsia="zh-CN"/>
        </w:rPr>
        <w:t>完成论文评审，为甲方提供</w:t>
      </w:r>
      <w:r>
        <w:rPr>
          <w:sz w:val="24"/>
        </w:rPr>
        <w:t>必需的平台技术支持</w:t>
      </w:r>
      <w:r>
        <w:rPr>
          <w:rFonts w:hint="eastAsia"/>
          <w:sz w:val="24"/>
          <w:lang w:eastAsia="zh-CN"/>
        </w:rPr>
        <w:t>。</w:t>
      </w:r>
    </w:p>
    <w:p w14:paraId="272254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2.</w:t>
      </w:r>
      <w:r>
        <w:rPr>
          <w:rFonts w:hint="eastAsia"/>
          <w:sz w:val="24"/>
          <w:lang w:eastAsia="zh-CN"/>
        </w:rPr>
        <w:t>协助甲方完成硕士学位论文评审指标体系（论文评阅书、论文简况表等）。</w:t>
      </w:r>
    </w:p>
    <w:p w14:paraId="31A9F2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3.</w:t>
      </w:r>
      <w:r>
        <w:rPr>
          <w:rFonts w:hint="eastAsia"/>
          <w:sz w:val="24"/>
          <w:lang w:eastAsia="zh-CN"/>
        </w:rPr>
        <w:t>通过平台邀请评审单位（专家）评审论文，并负责督促评审单位（专家）在甲方确认送审后20个工作日后提交电子版评审意见书。</w:t>
      </w:r>
    </w:p>
    <w:p w14:paraId="6DF2BA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4.</w:t>
      </w:r>
      <w:r>
        <w:rPr>
          <w:rFonts w:hint="eastAsia"/>
          <w:sz w:val="24"/>
          <w:lang w:eastAsia="zh-CN"/>
        </w:rPr>
        <w:t>向甲方提交评审结果报告（</w:t>
      </w:r>
      <w:r>
        <w:rPr>
          <w:rFonts w:hint="eastAsia"/>
          <w:sz w:val="24"/>
          <w:lang w:val="en-US" w:eastAsia="zh-CN"/>
        </w:rPr>
        <w:t>纸质档、电子档各一份）</w:t>
      </w:r>
      <w:r>
        <w:rPr>
          <w:rFonts w:hint="eastAsia"/>
          <w:sz w:val="24"/>
          <w:lang w:eastAsia="zh-CN"/>
        </w:rPr>
        <w:t>，评审结果报告</w:t>
      </w:r>
      <w:r>
        <w:rPr>
          <w:rFonts w:hint="eastAsia"/>
          <w:sz w:val="24"/>
          <w:lang w:val="en-US" w:eastAsia="zh-CN"/>
        </w:rPr>
        <w:t>应包括</w:t>
      </w:r>
      <w:r>
        <w:rPr>
          <w:rFonts w:hint="eastAsia"/>
          <w:sz w:val="24"/>
          <w:lang w:eastAsia="zh-CN"/>
        </w:rPr>
        <w:t>学位论文评阅意见书（电子版）、</w:t>
      </w:r>
      <w:r>
        <w:rPr>
          <w:rFonts w:hint="eastAsia"/>
          <w:sz w:val="24"/>
          <w:lang w:val="en-US" w:eastAsia="zh-CN"/>
        </w:rPr>
        <w:t>本次所有论文</w:t>
      </w:r>
      <w:r>
        <w:rPr>
          <w:rFonts w:hint="eastAsia"/>
          <w:sz w:val="24"/>
          <w:lang w:eastAsia="zh-CN"/>
        </w:rPr>
        <w:t>评审情况统计表。</w:t>
      </w:r>
    </w:p>
    <w:p w14:paraId="52C7DE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/>
          <w:color w:val="auto"/>
          <w:sz w:val="24"/>
          <w:u w:val="none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5.在2026年</w:t>
      </w:r>
      <w:r>
        <w:rPr>
          <w:rFonts w:hint="eastAsia"/>
          <w:color w:val="auto"/>
          <w:sz w:val="24"/>
          <w:u w:val="single"/>
          <w:lang w:val="en-US" w:eastAsia="zh-CN"/>
        </w:rPr>
        <w:t xml:space="preserve">  </w:t>
      </w:r>
      <w:r>
        <w:rPr>
          <w:rFonts w:hint="eastAsia"/>
          <w:color w:val="auto"/>
          <w:sz w:val="24"/>
          <w:u w:val="none"/>
          <w:lang w:val="en-US" w:eastAsia="zh-CN"/>
        </w:rPr>
        <w:t>月</w:t>
      </w:r>
      <w:r>
        <w:rPr>
          <w:rFonts w:hint="eastAsia"/>
          <w:color w:val="auto"/>
          <w:sz w:val="24"/>
          <w:u w:val="single"/>
          <w:lang w:val="en-US" w:eastAsia="zh-CN"/>
        </w:rPr>
        <w:t xml:space="preserve">  </w:t>
      </w:r>
      <w:r>
        <w:rPr>
          <w:rFonts w:hint="eastAsia"/>
          <w:color w:val="auto"/>
          <w:sz w:val="24"/>
          <w:u w:val="none"/>
          <w:lang w:val="en-US" w:eastAsia="zh-CN"/>
        </w:rPr>
        <w:t>日前将甲方全部送审论文最终检索结果交给甲方。</w:t>
      </w:r>
    </w:p>
    <w:p w14:paraId="6E9BD6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6.</w:t>
      </w:r>
      <w:r>
        <w:rPr>
          <w:rFonts w:hint="eastAsia"/>
          <w:sz w:val="24"/>
          <w:lang w:eastAsia="zh-CN"/>
        </w:rPr>
        <w:t>严格遵守保密原则，不得向除评审专家外的第三方提供甲方所有送审材料及相关信息，也不得向第三方提供评审专家名单和评审结果。</w:t>
      </w:r>
    </w:p>
    <w:p w14:paraId="017EE9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eastAsia"/>
          <w:b/>
          <w:bCs/>
          <w:sz w:val="24"/>
          <w:lang w:eastAsia="zh-CN"/>
        </w:rPr>
      </w:pPr>
      <w:r>
        <w:rPr>
          <w:rFonts w:hint="eastAsia"/>
          <w:b/>
          <w:bCs/>
          <w:sz w:val="24"/>
          <w:lang w:val="en-US" w:eastAsia="zh-CN"/>
        </w:rPr>
        <w:t>五、</w:t>
      </w:r>
      <w:r>
        <w:rPr>
          <w:rFonts w:hint="eastAsia"/>
          <w:b/>
          <w:bCs/>
          <w:sz w:val="24"/>
          <w:lang w:eastAsia="zh-CN"/>
        </w:rPr>
        <w:t>其他约定</w:t>
      </w:r>
    </w:p>
    <w:p w14:paraId="5A9A4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1.如甲方论文属</w:t>
      </w:r>
      <w:r>
        <w:rPr>
          <w:sz w:val="24"/>
        </w:rPr>
        <w:t>涉密论文送审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双方</w:t>
      </w:r>
      <w:r>
        <w:rPr>
          <w:sz w:val="24"/>
        </w:rPr>
        <w:t>可另行商议</w:t>
      </w:r>
      <w:r>
        <w:rPr>
          <w:rFonts w:hint="eastAsia"/>
          <w:sz w:val="24"/>
          <w:lang w:eastAsia="zh-CN"/>
        </w:rPr>
        <w:t>。</w:t>
      </w:r>
    </w:p>
    <w:p w14:paraId="353D5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sz w:val="24"/>
        </w:rPr>
      </w:pP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sz w:val="24"/>
          <w:lang w:val="en-US" w:eastAsia="zh-CN"/>
        </w:rPr>
        <w:t>.</w:t>
      </w:r>
      <w:r>
        <w:rPr>
          <w:sz w:val="24"/>
        </w:rPr>
        <w:t>复审论文</w:t>
      </w:r>
      <w:r>
        <w:rPr>
          <w:rFonts w:hint="eastAsia"/>
          <w:sz w:val="24"/>
          <w:lang w:val="en-US" w:eastAsia="zh-CN"/>
        </w:rPr>
        <w:t>如需乙方送审，则复审</w:t>
      </w:r>
      <w:r>
        <w:rPr>
          <w:sz w:val="24"/>
        </w:rPr>
        <w:t>送审</w:t>
      </w:r>
      <w:r>
        <w:rPr>
          <w:rFonts w:hint="eastAsia"/>
          <w:sz w:val="24"/>
          <w:lang w:val="en-US" w:eastAsia="zh-CN"/>
        </w:rPr>
        <w:t>流程、评审费用</w:t>
      </w:r>
      <w:r>
        <w:rPr>
          <w:sz w:val="24"/>
        </w:rPr>
        <w:t>参照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本合同约定的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初次</w:t>
      </w:r>
      <w:r>
        <w:rPr>
          <w:sz w:val="24"/>
        </w:rPr>
        <w:t>送审流程及标</w:t>
      </w:r>
      <w:r>
        <w:rPr>
          <w:rFonts w:hint="eastAsia"/>
          <w:sz w:val="24"/>
          <w:lang w:val="en-US" w:eastAsia="zh-CN"/>
        </w:rPr>
        <w:t>准</w:t>
      </w:r>
      <w:r>
        <w:rPr>
          <w:sz w:val="24"/>
        </w:rPr>
        <w:t>收费。</w:t>
      </w:r>
    </w:p>
    <w:p w14:paraId="342B2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3.</w:t>
      </w:r>
      <w:r>
        <w:rPr>
          <w:rFonts w:hint="eastAsia"/>
          <w:sz w:val="24"/>
          <w:lang w:eastAsia="zh-CN"/>
        </w:rPr>
        <w:t>如遇不可抗拒的原因影响评审工作，有关事项由双方另行商定。</w:t>
      </w:r>
    </w:p>
    <w:p w14:paraId="468C60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4.</w:t>
      </w:r>
      <w:r>
        <w:rPr>
          <w:rFonts w:hint="eastAsia"/>
          <w:sz w:val="24"/>
          <w:lang w:eastAsia="zh-CN"/>
        </w:rPr>
        <w:t>本合同如有手写部分，应由双方在手写部分签字盖章确认方为有效。</w:t>
      </w:r>
    </w:p>
    <w:p w14:paraId="29D36C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default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六、违约责任</w:t>
      </w:r>
    </w:p>
    <w:p w14:paraId="5B18C7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/>
          <w:b/>
          <w:bCs/>
          <w:color w:val="auto"/>
          <w:sz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lang w:val="en-US" w:eastAsia="zh-CN"/>
        </w:rPr>
        <w:t>如乙方未按本合同约定完成服务，除应赔偿甲方因此造成的全部经济损失外，还需向甲方支付违约金640元。</w:t>
      </w:r>
    </w:p>
    <w:p w14:paraId="39D0FA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五、争议解决方式</w:t>
      </w:r>
    </w:p>
    <w:p w14:paraId="5AB6B9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如双方在履行本合同过程中发生争议，</w:t>
      </w:r>
      <w:r>
        <w:rPr>
          <w:rFonts w:hint="eastAsia"/>
          <w:sz w:val="24"/>
          <w:lang w:val="en-US" w:eastAsia="zh-CN"/>
        </w:rPr>
        <w:t>应</w:t>
      </w:r>
      <w:r>
        <w:rPr>
          <w:rFonts w:hint="eastAsia"/>
          <w:sz w:val="24"/>
          <w:lang w:eastAsia="zh-CN"/>
        </w:rPr>
        <w:t>先行协商解决；协商不成时，任何一方向甲方所在地有管辖权的人民法院提起诉讼解决。</w:t>
      </w:r>
    </w:p>
    <w:p w14:paraId="631E0E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六、附则</w:t>
      </w:r>
    </w:p>
    <w:p w14:paraId="7FA192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1.本合同未尽事宜，双方另行协商签订补充协议。</w:t>
      </w:r>
    </w:p>
    <w:p w14:paraId="208A1F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2.</w:t>
      </w:r>
      <w:r>
        <w:rPr>
          <w:rFonts w:hint="eastAsia"/>
          <w:sz w:val="24"/>
          <w:lang w:eastAsia="zh-CN"/>
        </w:rPr>
        <w:t>本合同一式</w:t>
      </w:r>
      <w:r>
        <w:rPr>
          <w:rFonts w:hint="eastAsia"/>
          <w:sz w:val="24"/>
          <w:lang w:val="en-US" w:eastAsia="zh-CN"/>
        </w:rPr>
        <w:t>肆</w:t>
      </w:r>
      <w:r>
        <w:rPr>
          <w:rFonts w:hint="eastAsia"/>
          <w:sz w:val="24"/>
          <w:lang w:eastAsia="zh-CN"/>
        </w:rPr>
        <w:t>份，甲</w:t>
      </w:r>
      <w:r>
        <w:rPr>
          <w:rFonts w:hint="eastAsia"/>
          <w:sz w:val="24"/>
          <w:lang w:val="en-US" w:eastAsia="zh-CN"/>
        </w:rPr>
        <w:t>方执叁份、乙方执</w:t>
      </w:r>
      <w:r>
        <w:rPr>
          <w:rFonts w:hint="eastAsia"/>
          <w:sz w:val="24"/>
          <w:lang w:eastAsia="zh-CN"/>
        </w:rPr>
        <w:t>壹份，自双方签字</w:t>
      </w:r>
      <w:r>
        <w:rPr>
          <w:rFonts w:hint="eastAsia"/>
          <w:sz w:val="24"/>
          <w:lang w:val="en-US" w:eastAsia="zh-CN"/>
        </w:rPr>
        <w:t>并</w:t>
      </w:r>
      <w:r>
        <w:rPr>
          <w:rFonts w:hint="eastAsia"/>
          <w:sz w:val="24"/>
          <w:lang w:eastAsia="zh-CN"/>
        </w:rPr>
        <w:t>盖章</w:t>
      </w:r>
      <w:r>
        <w:rPr>
          <w:rFonts w:hint="eastAsia"/>
          <w:sz w:val="24"/>
          <w:lang w:val="en-US" w:eastAsia="zh-CN"/>
        </w:rPr>
        <w:t>后</w:t>
      </w:r>
      <w:r>
        <w:rPr>
          <w:rFonts w:hint="eastAsia"/>
          <w:sz w:val="24"/>
          <w:lang w:eastAsia="zh-CN"/>
        </w:rPr>
        <w:t>生效。</w:t>
      </w:r>
      <w:bookmarkStart w:id="0" w:name="_GoBack"/>
      <w:bookmarkEnd w:id="0"/>
    </w:p>
    <w:p w14:paraId="636016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/>
          <w:sz w:val="24"/>
          <w:lang w:val="en-US" w:eastAsia="zh-CN"/>
        </w:rPr>
      </w:pPr>
    </w:p>
    <w:p w14:paraId="30C207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甲方（盖章）：</w:t>
      </w:r>
      <w:r>
        <w:rPr>
          <w:rFonts w:hint="eastAsia"/>
          <w:b w:val="0"/>
          <w:bCs/>
          <w:sz w:val="24"/>
          <w:u w:val="none"/>
        </w:rPr>
        <w:t>娄底市中心医院</w:t>
      </w:r>
      <w:r>
        <w:rPr>
          <w:rFonts w:hint="eastAsia"/>
          <w:sz w:val="24"/>
          <w:lang w:val="en-US" w:eastAsia="zh-CN"/>
        </w:rPr>
        <w:t xml:space="preserve">        乙方（盖章）：</w:t>
      </w:r>
    </w:p>
    <w:p w14:paraId="342B23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eastAsia"/>
          <w:sz w:val="24"/>
          <w:lang w:val="en-US" w:eastAsia="zh-CN"/>
        </w:rPr>
      </w:pPr>
    </w:p>
    <w:p w14:paraId="4D3A68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法定代表人（签字）：                法定代表人（签字）：</w:t>
      </w:r>
    </w:p>
    <w:p w14:paraId="514D1E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eastAsia"/>
          <w:sz w:val="24"/>
          <w:lang w:val="en-US" w:eastAsia="zh-CN"/>
        </w:rPr>
      </w:pPr>
    </w:p>
    <w:p w14:paraId="134B0F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或委托代理人（签字）：              或委托代理人（签字）：</w:t>
      </w:r>
    </w:p>
    <w:p w14:paraId="18B20D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eastAsia"/>
          <w:sz w:val="24"/>
          <w:lang w:val="en-US" w:eastAsia="zh-CN"/>
        </w:rPr>
      </w:pPr>
    </w:p>
    <w:p w14:paraId="41939C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sz w:val="28"/>
          <w:szCs w:val="28"/>
        </w:rPr>
      </w:pPr>
      <w:r>
        <w:rPr>
          <w:rFonts w:hint="eastAsia"/>
          <w:sz w:val="24"/>
          <w:lang w:val="en-US" w:eastAsia="zh-CN"/>
        </w:rPr>
        <w:t>合同签订地：娄底市娄星区           签订时间：    年  月 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B62E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1A56A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31A56A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F43ADB"/>
    <w:multiLevelType w:val="singleLevel"/>
    <w:tmpl w:val="67F43AD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3MGRhYWQ5MTUwMzBkMzE4MDQ1YWM4MjJiMWVlODIifQ=="/>
  </w:docVars>
  <w:rsids>
    <w:rsidRoot w:val="1F6632F6"/>
    <w:rsid w:val="06F852C3"/>
    <w:rsid w:val="0A112404"/>
    <w:rsid w:val="10FB79ED"/>
    <w:rsid w:val="133B6A25"/>
    <w:rsid w:val="13B660AC"/>
    <w:rsid w:val="16811A83"/>
    <w:rsid w:val="1F02132E"/>
    <w:rsid w:val="1F6632F6"/>
    <w:rsid w:val="1FF53625"/>
    <w:rsid w:val="26C1503C"/>
    <w:rsid w:val="2B5621F6"/>
    <w:rsid w:val="2C3C09B0"/>
    <w:rsid w:val="2E632643"/>
    <w:rsid w:val="2EB312AD"/>
    <w:rsid w:val="321B2E89"/>
    <w:rsid w:val="33A361F5"/>
    <w:rsid w:val="34E73EBF"/>
    <w:rsid w:val="389044E9"/>
    <w:rsid w:val="3B3D75CD"/>
    <w:rsid w:val="3B3F4A55"/>
    <w:rsid w:val="3C85293C"/>
    <w:rsid w:val="3DCA0C19"/>
    <w:rsid w:val="3E014244"/>
    <w:rsid w:val="45044262"/>
    <w:rsid w:val="46A02F49"/>
    <w:rsid w:val="4AE2303E"/>
    <w:rsid w:val="4B2B0B52"/>
    <w:rsid w:val="4C03387D"/>
    <w:rsid w:val="4CD57CAE"/>
    <w:rsid w:val="4DEB281B"/>
    <w:rsid w:val="4E8B05D5"/>
    <w:rsid w:val="4EDA3C14"/>
    <w:rsid w:val="52C11D9C"/>
    <w:rsid w:val="52E90593"/>
    <w:rsid w:val="5581049D"/>
    <w:rsid w:val="55AA648C"/>
    <w:rsid w:val="578B11DC"/>
    <w:rsid w:val="5EDD7F5D"/>
    <w:rsid w:val="605429B7"/>
    <w:rsid w:val="62A60FB3"/>
    <w:rsid w:val="63355430"/>
    <w:rsid w:val="66303069"/>
    <w:rsid w:val="66F26570"/>
    <w:rsid w:val="687C2595"/>
    <w:rsid w:val="6DD8201C"/>
    <w:rsid w:val="70E03AAE"/>
    <w:rsid w:val="72F13B80"/>
    <w:rsid w:val="763F06BD"/>
    <w:rsid w:val="7B2F70BD"/>
    <w:rsid w:val="7CF6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1475</Words>
  <Characters>1528</Characters>
  <Lines>0</Lines>
  <Paragraphs>0</Paragraphs>
  <TotalTime>896</TotalTime>
  <ScaleCrop>false</ScaleCrop>
  <LinksUpToDate>false</LinksUpToDate>
  <CharactersWithSpaces>1701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2024-06-21T01:11:00Z</dcterms:created>
  <dc:creator>Administrator</dc:creator>
  <cp:lastModifiedBy>梁义</cp:lastModifiedBy>
  <dcterms:modified xsi:type="dcterms:W3CDTF">2026-03-12T06:59:40Z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5ACCE51FE48A48968AAE88F4C14D0170_13</vt:lpwstr>
  </property>
  <property fmtid="{D5CDD505-2E9C-101B-9397-08002B2CF9AE}" pid="4" name="KSOTemplateDocerSaveRecord">
    <vt:lpwstr>eyJoZGlkIjoiNmM5YzI2ODQ0Yjk5YWI0MTM4Mzg3ODUzNzg4ODIyYWYiLCJ1c2VySWQiOiIzNzA4NjExMDEifQ==</vt:lpwstr>
  </property>
</Properties>
</file>