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ED3ED">
      <w:pPr>
        <w:pStyle w:val="5"/>
        <w:snapToGrid w:val="0"/>
        <w:jc w:val="center"/>
        <w:rPr>
          <w:rFonts w:hint="eastAsia" w:ascii="Arial" w:hAnsi="Arial" w:eastAsia="方正小标宋简体" w:cs="Arial"/>
          <w:sz w:val="72"/>
          <w:szCs w:val="72"/>
        </w:rPr>
      </w:pPr>
      <w:bookmarkStart w:id="0" w:name="_Toc16523570"/>
    </w:p>
    <w:p w14:paraId="6165DD46">
      <w:pPr>
        <w:pStyle w:val="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240C7846">
      <w:pPr>
        <w:pStyle w:val="5"/>
        <w:snapToGrid w:val="0"/>
        <w:jc w:val="center"/>
        <w:rPr>
          <w:rFonts w:hint="eastAsia" w:ascii="Arial" w:hAnsi="Arial" w:eastAsia="方正小标宋简体" w:cs="Arial"/>
          <w:sz w:val="72"/>
          <w:szCs w:val="72"/>
        </w:rPr>
      </w:pPr>
    </w:p>
    <w:p w14:paraId="635FE321">
      <w:pPr>
        <w:pStyle w:val="5"/>
        <w:snapToGrid w:val="0"/>
        <w:jc w:val="center"/>
        <w:rPr>
          <w:rFonts w:hint="eastAsia" w:ascii="Arial" w:hAnsi="Arial" w:eastAsia="方正小标宋简体" w:cs="Arial"/>
          <w:sz w:val="72"/>
          <w:szCs w:val="72"/>
        </w:rPr>
      </w:pPr>
    </w:p>
    <w:p w14:paraId="69D3AD3F">
      <w:pPr>
        <w:pStyle w:val="5"/>
        <w:snapToGrid w:val="0"/>
        <w:jc w:val="center"/>
        <w:rPr>
          <w:rFonts w:hint="eastAsia" w:ascii="Arial" w:hAnsi="Arial" w:eastAsia="方正小标宋简体" w:cs="Arial"/>
          <w:sz w:val="72"/>
          <w:szCs w:val="72"/>
        </w:rPr>
      </w:pPr>
    </w:p>
    <w:p w14:paraId="6760F3CC">
      <w:pPr>
        <w:pStyle w:val="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136B4FFC">
      <w:pPr>
        <w:pStyle w:val="5"/>
        <w:snapToGrid w:val="0"/>
        <w:jc w:val="center"/>
        <w:rPr>
          <w:rFonts w:ascii="Arial" w:hAnsi="Arial" w:cs="Arial"/>
          <w:sz w:val="32"/>
          <w:szCs w:val="32"/>
        </w:rPr>
      </w:pPr>
    </w:p>
    <w:p w14:paraId="344FBE05">
      <w:pPr>
        <w:pStyle w:val="19"/>
        <w:rPr>
          <w:rFonts w:ascii="Arial" w:hAnsi="Arial" w:cs="Arial"/>
          <w:sz w:val="32"/>
          <w:szCs w:val="32"/>
        </w:rPr>
      </w:pPr>
    </w:p>
    <w:p w14:paraId="3072D5FC">
      <w:pPr>
        <w:pStyle w:val="2"/>
        <w:rPr>
          <w:rFonts w:ascii="Arial" w:hAnsi="Arial" w:cs="Arial"/>
          <w:sz w:val="32"/>
          <w:szCs w:val="32"/>
        </w:rPr>
      </w:pPr>
    </w:p>
    <w:p w14:paraId="1CD32D3E">
      <w:pPr>
        <w:pStyle w:val="2"/>
        <w:rPr>
          <w:rFonts w:ascii="Arial" w:hAnsi="Arial" w:cs="Arial"/>
          <w:sz w:val="32"/>
          <w:szCs w:val="32"/>
        </w:rPr>
      </w:pPr>
    </w:p>
    <w:p w14:paraId="191865C5">
      <w:pPr>
        <w:pStyle w:val="2"/>
        <w:rPr>
          <w:rFonts w:ascii="Arial" w:hAnsi="Arial" w:cs="Arial"/>
          <w:sz w:val="32"/>
          <w:szCs w:val="32"/>
        </w:rPr>
      </w:pPr>
    </w:p>
    <w:p w14:paraId="00BD03D4">
      <w:pPr>
        <w:pStyle w:val="2"/>
        <w:rPr>
          <w:rFonts w:ascii="Arial" w:hAnsi="Arial" w:cs="Arial"/>
          <w:sz w:val="32"/>
          <w:szCs w:val="32"/>
        </w:rPr>
      </w:pPr>
    </w:p>
    <w:p w14:paraId="5B1AF6E9">
      <w:pPr>
        <w:pStyle w:val="2"/>
        <w:rPr>
          <w:rFonts w:ascii="Arial" w:hAnsi="Arial" w:cs="Arial"/>
          <w:sz w:val="32"/>
          <w:szCs w:val="32"/>
        </w:rPr>
      </w:pPr>
    </w:p>
    <w:p w14:paraId="5EDC9EA3">
      <w:pPr>
        <w:pStyle w:val="2"/>
        <w:rPr>
          <w:rFonts w:ascii="Arial" w:hAnsi="Arial" w:cs="Arial"/>
          <w:sz w:val="32"/>
          <w:szCs w:val="32"/>
        </w:rPr>
      </w:pPr>
    </w:p>
    <w:p w14:paraId="163589A0">
      <w:pPr>
        <w:pStyle w:val="2"/>
        <w:rPr>
          <w:rFonts w:ascii="Arial" w:hAnsi="Arial" w:cs="Arial"/>
          <w:sz w:val="32"/>
          <w:szCs w:val="32"/>
        </w:rPr>
      </w:pPr>
    </w:p>
    <w:p w14:paraId="22B3FB66">
      <w:pPr>
        <w:pStyle w:val="5"/>
        <w:snapToGrid w:val="0"/>
        <w:jc w:val="center"/>
        <w:rPr>
          <w:rFonts w:ascii="Arial" w:hAnsi="Arial" w:cs="Arial"/>
          <w:sz w:val="32"/>
          <w:szCs w:val="32"/>
        </w:rPr>
      </w:pPr>
    </w:p>
    <w:p w14:paraId="66BAB724">
      <w:pPr>
        <w:pStyle w:val="5"/>
        <w:snapToGrid w:val="0"/>
        <w:jc w:val="center"/>
        <w:rPr>
          <w:rFonts w:ascii="Arial" w:hAnsi="Arial" w:cs="Arial"/>
          <w:sz w:val="32"/>
          <w:szCs w:val="32"/>
        </w:rPr>
      </w:pPr>
    </w:p>
    <w:p w14:paraId="5BE24A3F">
      <w:pPr>
        <w:spacing w:line="360" w:lineRule="auto"/>
        <w:rPr>
          <w:rFonts w:hint="eastAsia"/>
          <w:bCs/>
          <w:sz w:val="32"/>
          <w:szCs w:val="32"/>
        </w:rPr>
      </w:pPr>
    </w:p>
    <w:p w14:paraId="677D4F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 xml:space="preserve"> GE Discovery CT590 CT机维保</w:t>
      </w:r>
      <w:r>
        <w:rPr>
          <w:rFonts w:hint="eastAsia"/>
          <w:bCs/>
          <w:sz w:val="32"/>
          <w:szCs w:val="32"/>
          <w:lang w:val="en-US" w:eastAsia="zh-CN"/>
        </w:rPr>
        <w:t>项目</w:t>
      </w:r>
    </w:p>
    <w:p w14:paraId="018BCF4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5FDDD31C">
      <w:pPr>
        <w:spacing w:line="320" w:lineRule="exact"/>
        <w:jc w:val="left"/>
        <w:rPr>
          <w:sz w:val="24"/>
        </w:rPr>
      </w:pPr>
    </w:p>
    <w:p w14:paraId="1995CCAC">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五</w:t>
      </w:r>
      <w:r>
        <w:rPr>
          <w:rFonts w:hint="eastAsia" w:ascii="宋体" w:hAnsi="宋体" w:cs="宋体"/>
          <w:bCs/>
          <w:sz w:val="32"/>
          <w:szCs w:val="32"/>
        </w:rPr>
        <w:t>月</w:t>
      </w:r>
    </w:p>
    <w:p w14:paraId="7F0F5473">
      <w:pPr>
        <w:pStyle w:val="6"/>
        <w:numPr>
          <w:ilvl w:val="0"/>
          <w:numId w:val="0"/>
        </w:numPr>
        <w:spacing w:line="240" w:lineRule="auto"/>
        <w:ind w:leftChars="0"/>
        <w:jc w:val="center"/>
        <w:rPr>
          <w:rFonts w:hint="eastAsia" w:ascii="宋体" w:hAnsi="宋体" w:cs="宋体"/>
          <w:color w:val="auto"/>
          <w:sz w:val="44"/>
          <w:szCs w:val="44"/>
          <w:lang w:val="en-US" w:eastAsia="zh-CN"/>
        </w:rPr>
      </w:pPr>
    </w:p>
    <w:p w14:paraId="535BB9EC">
      <w:pPr>
        <w:pStyle w:val="6"/>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2CCB5FF4">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 xml:space="preserve"> GE Discovery CT590 CT机维保</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1BEBAEE9">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62DF0C6F">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 xml:space="preserve"> GE Discovery CT590 CT机维保</w:t>
      </w:r>
      <w:r>
        <w:rPr>
          <w:rFonts w:hint="eastAsia" w:asciiTheme="minorEastAsia" w:hAnsiTheme="minorEastAsia" w:eastAsiaTheme="minorEastAsia" w:cstheme="minorEastAsia"/>
          <w:b w:val="0"/>
          <w:bCs/>
          <w:color w:val="auto"/>
          <w:sz w:val="24"/>
          <w:szCs w:val="24"/>
          <w:lang w:val="en-US" w:eastAsia="zh-CN"/>
        </w:rPr>
        <w:t>项目</w:t>
      </w:r>
    </w:p>
    <w:p w14:paraId="6B936CE3">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126EAE81">
      <w:pPr>
        <w:pStyle w:val="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444B7D8D">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253091B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724C35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3AD029D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C83B5C3">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2CC2ACE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7BE4C393">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E85C3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1E7FBF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51F1ED6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45DDDEA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AAC438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84645C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1CA443C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4EBF167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C11F4A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65DB118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7EBE3A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3D174B2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1F35927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D55C5BD">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2976E4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34CEDBE2">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1.7、技术参数负偏离大于等于1条的。</w:t>
      </w:r>
    </w:p>
    <w:p w14:paraId="02D4F01A">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BBE224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EACB20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12F0A2BC">
      <w:pPr>
        <w:pStyle w:val="19"/>
        <w:rPr>
          <w:rFonts w:hint="eastAsia"/>
          <w:lang w:val="en-US" w:eastAsia="zh-CN"/>
        </w:rPr>
      </w:pPr>
    </w:p>
    <w:p w14:paraId="580E4949">
      <w:pPr>
        <w:pStyle w:val="19"/>
        <w:jc w:val="both"/>
        <w:rPr>
          <w:rFonts w:hint="default"/>
          <w:lang w:val="en-US" w:eastAsia="zh-CN"/>
        </w:rPr>
      </w:pPr>
    </w:p>
    <w:p w14:paraId="3F0337F1">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2CC6FF2">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EFEA6B2">
      <w:pPr>
        <w:pStyle w:val="19"/>
        <w:rPr>
          <w:rFonts w:hint="eastAsia" w:ascii="宋体" w:hAnsi="宋体" w:cs="宋体"/>
          <w:b/>
          <w:bCs/>
          <w:color w:val="auto"/>
          <w:sz w:val="44"/>
          <w:szCs w:val="44"/>
          <w:lang w:val="en-US" w:eastAsia="zh-CN"/>
        </w:rPr>
      </w:pPr>
    </w:p>
    <w:p w14:paraId="0FCE0BE5">
      <w:pPr>
        <w:pStyle w:val="2"/>
        <w:rPr>
          <w:rFonts w:hint="eastAsia" w:ascii="宋体" w:hAnsi="宋体" w:cs="宋体"/>
          <w:b/>
          <w:bCs/>
          <w:color w:val="auto"/>
          <w:sz w:val="44"/>
          <w:szCs w:val="44"/>
          <w:lang w:val="en-US" w:eastAsia="zh-CN"/>
        </w:rPr>
      </w:pPr>
    </w:p>
    <w:p w14:paraId="44605275">
      <w:pPr>
        <w:rPr>
          <w:rFonts w:hint="eastAsia" w:ascii="宋体" w:hAnsi="宋体" w:cs="宋体"/>
          <w:b/>
          <w:bCs/>
          <w:color w:val="auto"/>
          <w:sz w:val="44"/>
          <w:szCs w:val="44"/>
          <w:lang w:val="en-US" w:eastAsia="zh-CN"/>
        </w:rPr>
      </w:pPr>
    </w:p>
    <w:p w14:paraId="2E1D6141">
      <w:pPr>
        <w:pStyle w:val="18"/>
        <w:rPr>
          <w:rFonts w:hint="eastAsia"/>
          <w:lang w:val="en-US" w:eastAsia="zh-CN"/>
        </w:rPr>
      </w:pPr>
    </w:p>
    <w:p w14:paraId="0E1CA901">
      <w:pPr>
        <w:rPr>
          <w:rFonts w:hint="eastAsia"/>
          <w:lang w:val="en-US" w:eastAsia="zh-CN"/>
        </w:rPr>
      </w:pPr>
      <w:r>
        <w:rPr>
          <w:rFonts w:hint="eastAsia"/>
          <w:lang w:val="en-US" w:eastAsia="zh-CN"/>
        </w:rPr>
        <w:br w:type="page"/>
      </w:r>
    </w:p>
    <w:p w14:paraId="43F3F7C4">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6A15746">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2C2AFAC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C704D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A8E5AC9">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E26F2E">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BC8F8A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服务期限</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F4744D9">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2690AC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EA603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5656B6">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 xml:space="preserve"> GE Discovery CT590 CT机维保</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D81A0B0">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5359A47">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58</w:t>
            </w:r>
          </w:p>
        </w:tc>
      </w:tr>
    </w:tbl>
    <w:p w14:paraId="5E36B49A">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D90163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57D4337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579476C9">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38974E0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（一）、保修类型：球管全保及整机技术人工保修服务。激光相机、高压注射器等第三方外围设备不包含在维保范围内。</w:t>
      </w:r>
    </w:p>
    <w:p w14:paraId="1687AB25">
      <w:pPr>
        <w:spacing w:line="360" w:lineRule="auto"/>
        <w:ind w:firstLine="480" w:firstLineChars="200"/>
        <w:rPr>
          <w:rFonts w:hint="eastAsia" w:ascii="宋体" w:hAnsi="宋体" w:cs="宋体"/>
          <w:bCs/>
          <w:sz w:val="24"/>
        </w:rPr>
      </w:pPr>
      <w:r>
        <w:rPr>
          <w:rFonts w:hint="eastAsia" w:asciiTheme="minorEastAsia" w:hAnsiTheme="minorEastAsia" w:eastAsiaTheme="minorEastAsia" w:cstheme="minorEastAsia"/>
          <w:b w:val="0"/>
          <w:bCs/>
          <w:color w:val="auto"/>
          <w:kern w:val="0"/>
          <w:sz w:val="24"/>
          <w:szCs w:val="24"/>
          <w:lang w:val="en-US" w:eastAsia="zh-CN" w:bidi="ar-SA"/>
        </w:rPr>
        <w:t>（二）、</w:t>
      </w:r>
      <w:r>
        <w:rPr>
          <w:rFonts w:hint="eastAsia" w:ascii="宋体" w:hAnsi="宋体" w:cs="宋体"/>
          <w:bCs/>
          <w:sz w:val="24"/>
        </w:rPr>
        <w:t>维保服务内容及要求：</w:t>
      </w:r>
    </w:p>
    <w:p w14:paraId="48F9E15B">
      <w:pPr>
        <w:spacing w:line="360" w:lineRule="auto"/>
        <w:ind w:firstLine="480" w:firstLineChars="200"/>
        <w:rPr>
          <w:rFonts w:hint="eastAsia" w:ascii="宋体" w:hAnsi="宋体" w:cs="宋体"/>
          <w:bCs/>
          <w:sz w:val="24"/>
        </w:rPr>
      </w:pPr>
      <w:r>
        <w:rPr>
          <w:rFonts w:hint="eastAsia" w:ascii="宋体" w:hAnsi="宋体" w:cs="宋体"/>
          <w:bCs/>
          <w:sz w:val="24"/>
        </w:rPr>
        <w:t xml:space="preserve"> 1、年开机率保证：中标方须保证该CT设备达到95%以上的开机率（按日历计算），即每年停机时间不能超过18天。若开机率低于95%，则按每超1天相应保修期延长2天计算，补偿采购人医院的损失。（因意外灾害、疫情管控等不可抗力引起的时间延误不含在内）。（提供承诺函，格式自拟）</w:t>
      </w:r>
    </w:p>
    <w:p w14:paraId="6BB1A553">
      <w:pPr>
        <w:spacing w:line="360" w:lineRule="auto"/>
        <w:ind w:firstLine="480" w:firstLineChars="200"/>
        <w:rPr>
          <w:rFonts w:hint="eastAsia" w:ascii="宋体" w:hAnsi="宋体" w:cs="宋体"/>
          <w:bCs/>
          <w:sz w:val="24"/>
        </w:rPr>
      </w:pPr>
      <w:r>
        <w:rPr>
          <w:rFonts w:hint="eastAsia" w:ascii="宋体" w:hAnsi="宋体" w:cs="宋体"/>
          <w:bCs/>
          <w:sz w:val="24"/>
        </w:rPr>
        <w:t xml:space="preserve"> 2、应急维修：中标方在合同期内提供不限次数的现场应急维修服务。中标方接到故障报修通知时随叫随到，接获报修电话后若电话指导无法解决故障，则在接获报修电话后安排工程师在24小时内到达现场进行维修（包括节假日）。（提供承诺函，格式自拟）</w:t>
      </w:r>
    </w:p>
    <w:p w14:paraId="4199C61D">
      <w:pPr>
        <w:spacing w:line="360" w:lineRule="auto"/>
        <w:ind w:firstLine="480" w:firstLineChars="200"/>
        <w:rPr>
          <w:rFonts w:hint="eastAsia" w:ascii="宋体" w:hAnsi="宋体" w:cs="宋体"/>
          <w:bCs/>
          <w:sz w:val="24"/>
        </w:rPr>
      </w:pPr>
      <w:r>
        <w:rPr>
          <w:rFonts w:hint="eastAsia" w:ascii="宋体" w:hAnsi="宋体" w:cs="宋体"/>
          <w:bCs/>
          <w:sz w:val="24"/>
        </w:rPr>
        <w:t xml:space="preserve"> 3、定期维护保养：中标方须在合同期内每年对该CT设备提供4次定期维护保养，每三个月一次，每缺少一次定期维护保养扣罚人民币壹万元整（￥10000.00元）；保养内容完全按照GE原厂标准，内容包括：设备清洁、性能测试及校准、必要的机械或电气的检查，以及非紧急性质的补救性维修，并定期对设备的数据进行备份。根据采购人使用科室要求的时间段，进行保养工作。</w:t>
      </w:r>
    </w:p>
    <w:p w14:paraId="113BFAD0">
      <w:pPr>
        <w:spacing w:line="360" w:lineRule="auto"/>
        <w:ind w:firstLine="480" w:firstLineChars="200"/>
        <w:rPr>
          <w:rFonts w:hint="eastAsia" w:ascii="宋体" w:hAnsi="宋体" w:cs="宋体"/>
          <w:bCs/>
          <w:sz w:val="24"/>
        </w:rPr>
      </w:pPr>
      <w:r>
        <w:rPr>
          <w:rFonts w:hint="eastAsia" w:ascii="宋体" w:hAnsi="宋体" w:cs="宋体"/>
          <w:bCs/>
          <w:sz w:val="24"/>
        </w:rPr>
        <w:t xml:space="preserve"> 4、一般备件更换：合同期内，如出现需要更换一般CT备件的情况，则CT备件的采购费用由采购方负责。采购方有权选择任何有竞争力的备件供应商，如采购方选择中标方提供备件，则中标方所提供的备件报价不得高于原厂书面报价的80%且所更换的备件要求为原设备零配件同一生产厂家或同一型号规格的零配件，并且保证配件供应100%保障。（提供承诺函，格式自拟）</w:t>
      </w:r>
    </w:p>
    <w:p w14:paraId="264744F5">
      <w:pPr>
        <w:spacing w:line="360" w:lineRule="auto"/>
        <w:ind w:firstLine="480" w:firstLineChars="200"/>
        <w:rPr>
          <w:rFonts w:hint="eastAsia" w:ascii="宋体" w:hAnsi="宋体" w:cs="宋体"/>
          <w:bCs/>
          <w:sz w:val="24"/>
        </w:rPr>
      </w:pPr>
      <w:r>
        <w:rPr>
          <w:rFonts w:hint="eastAsia" w:ascii="宋体" w:hAnsi="宋体" w:cs="宋体"/>
          <w:bCs/>
          <w:sz w:val="24"/>
        </w:rPr>
        <w:t>5、CT球管更换：合同期内，如出现需要更换CT球管的情况，则CT球管的采购费用由中标方负责。中标方须承诺所更换的CT球管为全新球管，具有中华人民共和国医疗器械注册证，适用于该CT设备（GE Discovery CT590 CT机）使用。（提供承诺函，格式自拟）</w:t>
      </w:r>
    </w:p>
    <w:p w14:paraId="6EA5B8C9">
      <w:pPr>
        <w:spacing w:line="360" w:lineRule="auto"/>
        <w:ind w:firstLine="480" w:firstLineChars="200"/>
        <w:rPr>
          <w:rFonts w:hint="eastAsia" w:ascii="宋体" w:hAnsi="宋体" w:cs="宋体"/>
          <w:bCs/>
          <w:sz w:val="24"/>
        </w:rPr>
      </w:pPr>
      <w:r>
        <w:rPr>
          <w:rFonts w:hint="eastAsia" w:ascii="宋体" w:hAnsi="宋体" w:cs="宋体"/>
          <w:bCs/>
          <w:sz w:val="24"/>
        </w:rPr>
        <w:t>6、图像质量保证：合同期内，中标方须保证所维保设备的图像质量、各项技术指标满足（省、市级）的质量检测标准的要求，通过检测，取得合格证，如无法通过检测，则复检费用由中标方承担。</w:t>
      </w:r>
    </w:p>
    <w:p w14:paraId="607FF7D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（三）、商务要求：</w:t>
      </w:r>
    </w:p>
    <w:p w14:paraId="3FB569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1、维保时间：从合同签订生效起1年。</w:t>
      </w:r>
    </w:p>
    <w:p w14:paraId="3303CF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2、交货地点：采购人指定地点。</w:t>
      </w:r>
    </w:p>
    <w:p w14:paraId="02A790B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3、故障报修电话：投标人提供400服务热线，全年365天24小时开通，由工程师专人接听。</w:t>
      </w:r>
    </w:p>
    <w:p w14:paraId="23358BE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4、付款方式：分期付款，本合同分二期支付。采购方在合同生效后7个工作日内支付合同总金额的50%，在本合同执行满6个月后30天内支付剩下的50%。</w:t>
      </w:r>
    </w:p>
    <w:p w14:paraId="13FAFC3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392FDF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p>
    <w:p w14:paraId="4D14E0F4">
      <w:pP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br w:type="page"/>
      </w:r>
    </w:p>
    <w:p w14:paraId="761DBCF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6B62F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284C1A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502C3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6DCB8B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78AA75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53710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724EB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2F032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32405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258B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C46122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CE23F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000000" w:themeColor="text1"/>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p>
    <w:p w14:paraId="29EE1ABB">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 xml:space="preserve">       </w:t>
      </w:r>
      <w:r>
        <w:rPr>
          <w:rFonts w:hint="eastAsia" w:ascii="仿宋_GB2312" w:eastAsia="仿宋_GB2312" w:cs="仿宋_GB2312"/>
          <w:bCs/>
          <w:color w:val="auto"/>
          <w:kern w:val="0"/>
          <w:sz w:val="28"/>
          <w:szCs w:val="28"/>
          <w:lang w:val="en-US" w:eastAsia="zh-CN"/>
        </w:rPr>
        <w:t xml:space="preserve">    </w:t>
      </w:r>
      <w:r>
        <w:rPr>
          <w:rFonts w:hint="eastAsia" w:ascii="仿宋_GB2312" w:eastAsia="仿宋_GB2312" w:cs="仿宋_GB2312"/>
          <w:bCs/>
          <w:color w:val="auto"/>
          <w:kern w:val="0"/>
          <w:sz w:val="28"/>
          <w:szCs w:val="28"/>
        </w:rPr>
        <w:t xml:space="preserve"> 合同编号：</w:t>
      </w:r>
    </w:p>
    <w:p w14:paraId="2E8435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医疗设备维保服务合同</w:t>
      </w:r>
    </w:p>
    <w:p w14:paraId="21007B9E">
      <w:pPr>
        <w:keepNext w:val="0"/>
        <w:keepLines w:val="0"/>
        <w:pageBreakBefore w:val="0"/>
        <w:widowControl w:val="0"/>
        <w:tabs>
          <w:tab w:val="left" w:pos="283"/>
        </w:tabs>
        <w:kinsoku/>
        <w:wordWrap/>
        <w:overflowPunct/>
        <w:topLinePunct w:val="0"/>
        <w:autoSpaceDE w:val="0"/>
        <w:autoSpaceDN w:val="0"/>
        <w:bidi w:val="0"/>
        <w:adjustRightInd w:val="0"/>
        <w:snapToGrid w:val="0"/>
        <w:spacing w:line="440" w:lineRule="exact"/>
        <w:ind w:firstLine="640" w:firstLineChars="200"/>
        <w:jc w:val="center"/>
        <w:textAlignment w:val="auto"/>
        <w:rPr>
          <w:rFonts w:hint="eastAsia" w:ascii="黑体" w:hAnsi="黑体" w:eastAsia="黑体"/>
          <w:color w:val="auto"/>
          <w:kern w:val="0"/>
          <w:sz w:val="32"/>
          <w:szCs w:val="32"/>
        </w:rPr>
      </w:pPr>
    </w:p>
    <w:p w14:paraId="2A932AC6">
      <w:pPr>
        <w:keepNext w:val="0"/>
        <w:keepLines w:val="0"/>
        <w:pageBreakBefore w:val="0"/>
        <w:widowControl w:val="0"/>
        <w:kinsoku/>
        <w:wordWrap/>
        <w:overflowPunct/>
        <w:topLinePunct w:val="0"/>
        <w:bidi w:val="0"/>
        <w:spacing w:line="44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甲方（采购方）：娄底市中心医院</w:t>
      </w:r>
    </w:p>
    <w:p w14:paraId="6ADCC79E">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 w:cs="仿宋_GB2312"/>
          <w:b/>
          <w:bCs/>
          <w:color w:val="auto"/>
          <w:sz w:val="28"/>
          <w:szCs w:val="28"/>
        </w:rPr>
      </w:pPr>
      <w:r>
        <w:rPr>
          <w:rFonts w:hint="eastAsia" w:ascii="仿宋" w:hAnsi="仿宋" w:eastAsia="仿宋" w:cs="仿宋"/>
          <w:bCs/>
          <w:color w:val="auto"/>
          <w:kern w:val="0"/>
          <w:sz w:val="28"/>
          <w:szCs w:val="28"/>
          <w:lang w:val="zh-CN"/>
        </w:rPr>
        <w:t>法定代表人：</w:t>
      </w:r>
      <w:r>
        <w:rPr>
          <w:rFonts w:hint="eastAsia" w:ascii="仿宋" w:hAnsi="仿宋" w:eastAsia="仿宋" w:cs="仿宋"/>
          <w:bCs/>
          <w:color w:val="auto"/>
          <w:kern w:val="0"/>
          <w:sz w:val="28"/>
          <w:szCs w:val="28"/>
        </w:rPr>
        <w:t>杨吉军</w:t>
      </w:r>
    </w:p>
    <w:p w14:paraId="32E2E27F">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统一社会信用代码：12431300447162073W</w:t>
      </w:r>
    </w:p>
    <w:p w14:paraId="451803C5">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地址：湖南省娄底市娄星区长青中街51号</w:t>
      </w:r>
    </w:p>
    <w:p w14:paraId="45556A0B">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联系人：刘子文</w:t>
      </w:r>
    </w:p>
    <w:p w14:paraId="78D1FACA">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联系电话：13762299668</w:t>
      </w:r>
    </w:p>
    <w:p w14:paraId="2A8F0C93">
      <w:pPr>
        <w:keepNext w:val="0"/>
        <w:keepLines w:val="0"/>
        <w:pageBreakBefore w:val="0"/>
        <w:widowControl w:val="0"/>
        <w:kinsoku/>
        <w:wordWrap/>
        <w:overflowPunct/>
        <w:topLinePunct w:val="0"/>
        <w:bidi w:val="0"/>
        <w:spacing w:line="44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乙方（供货方）：</w:t>
      </w:r>
    </w:p>
    <w:p w14:paraId="4CE21A2D">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p>
    <w:p w14:paraId="191301B9">
      <w:pPr>
        <w:keepNext w:val="0"/>
        <w:keepLines w:val="0"/>
        <w:pageBreakBefore w:val="0"/>
        <w:widowControl w:val="0"/>
        <w:kinsoku/>
        <w:wordWrap/>
        <w:overflowPunct/>
        <w:topLinePunct w:val="0"/>
        <w:bidi w:val="0"/>
        <w:spacing w:line="44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统一社会信用代码：</w:t>
      </w:r>
    </w:p>
    <w:p w14:paraId="0935D3BA">
      <w:pPr>
        <w:keepNext w:val="0"/>
        <w:keepLines w:val="0"/>
        <w:pageBreakBefore w:val="0"/>
        <w:widowControl w:val="0"/>
        <w:kinsoku/>
        <w:wordWrap/>
        <w:overflowPunct/>
        <w:topLinePunct w:val="0"/>
        <w:bidi w:val="0"/>
        <w:spacing w:line="44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w:t>
      </w:r>
    </w:p>
    <w:p w14:paraId="71083EEA">
      <w:pPr>
        <w:keepNext w:val="0"/>
        <w:keepLines w:val="0"/>
        <w:pageBreakBefore w:val="0"/>
        <w:widowControl w:val="0"/>
        <w:kinsoku/>
        <w:wordWrap/>
        <w:overflowPunct/>
        <w:topLinePunct w:val="0"/>
        <w:bidi w:val="0"/>
        <w:spacing w:line="44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w:t>
      </w:r>
    </w:p>
    <w:p w14:paraId="646287A0">
      <w:pPr>
        <w:keepNext w:val="0"/>
        <w:keepLines w:val="0"/>
        <w:pageBreakBefore w:val="0"/>
        <w:widowControl w:val="0"/>
        <w:kinsoku/>
        <w:wordWrap/>
        <w:overflowPunct/>
        <w:topLinePunct w:val="0"/>
        <w:bidi w:val="0"/>
        <w:spacing w:line="44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p w14:paraId="6AC7AE49">
      <w:pPr>
        <w:keepNext w:val="0"/>
        <w:keepLines w:val="0"/>
        <w:pageBreakBefore w:val="0"/>
        <w:widowControl w:val="0"/>
        <w:kinsoku/>
        <w:wordWrap w:val="0"/>
        <w:overflowPunct/>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color w:val="auto"/>
          <w:sz w:val="28"/>
          <w:szCs w:val="28"/>
        </w:rPr>
      </w:pPr>
    </w:p>
    <w:p w14:paraId="36F6FAE3">
      <w:pPr>
        <w:keepNext w:val="0"/>
        <w:keepLines w:val="0"/>
        <w:pageBreakBefore w:val="0"/>
        <w:widowControl w:val="0"/>
        <w:kinsoku/>
        <w:wordWrap w:val="0"/>
        <w:overflowPunct/>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甲方通过</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0000FF"/>
          <w:sz w:val="28"/>
          <w:szCs w:val="28"/>
          <w:u w:val="single"/>
          <w:lang w:val="en-US" w:eastAsia="zh-CN"/>
        </w:rPr>
        <w:t>医院公开挂网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方式采购</w:t>
      </w:r>
      <w:r>
        <w:rPr>
          <w:rFonts w:hint="eastAsia" w:ascii="仿宋_GB2312" w:hAnsi="仿宋_GB2312" w:eastAsia="仿宋_GB2312" w:cs="仿宋_GB2312"/>
          <w:color w:val="auto"/>
          <w:kern w:val="0"/>
          <w:sz w:val="28"/>
          <w:szCs w:val="28"/>
          <w:u w:val="single"/>
        </w:rPr>
        <w:t xml:space="preserve"> 放疗中心</w:t>
      </w:r>
      <w:bookmarkStart w:id="1" w:name="OLE_LINK2"/>
      <w:r>
        <w:rPr>
          <w:rFonts w:hint="eastAsia" w:ascii="仿宋_GB2312" w:hAnsi="仿宋_GB2312" w:eastAsia="仿宋_GB2312" w:cs="仿宋_GB2312"/>
          <w:color w:val="auto"/>
          <w:kern w:val="0"/>
          <w:sz w:val="28"/>
          <w:szCs w:val="28"/>
          <w:u w:val="single"/>
        </w:rPr>
        <w:t xml:space="preserve">GE </w:t>
      </w:r>
      <w:r>
        <w:rPr>
          <w:rFonts w:ascii="仿宋_GB2312" w:hAnsi="仿宋_GB2312" w:eastAsia="仿宋_GB2312" w:cs="仿宋_GB2312"/>
          <w:bCs/>
          <w:color w:val="auto"/>
          <w:sz w:val="28"/>
          <w:szCs w:val="28"/>
          <w:u w:val="single"/>
        </w:rPr>
        <w:t>Discovery CT590</w:t>
      </w:r>
      <w:bookmarkEnd w:id="1"/>
      <w:r>
        <w:rPr>
          <w:rFonts w:hint="eastAsia" w:ascii="仿宋_GB2312" w:hAnsi="仿宋_GB2312" w:eastAsia="仿宋_GB2312" w:cs="仿宋_GB2312"/>
          <w:bCs/>
          <w:color w:val="auto"/>
          <w:sz w:val="28"/>
          <w:szCs w:val="28"/>
          <w:u w:val="single"/>
        </w:rPr>
        <w:t xml:space="preserve"> CT</w:t>
      </w:r>
      <w:r>
        <w:rPr>
          <w:rFonts w:hint="eastAsia" w:ascii="仿宋_GB2312" w:hAnsi="仿宋_GB2312" w:eastAsia="仿宋_GB2312" w:cs="仿宋_GB2312"/>
          <w:color w:val="auto"/>
          <w:kern w:val="0"/>
          <w:sz w:val="28"/>
          <w:szCs w:val="28"/>
          <w:u w:val="single"/>
        </w:rPr>
        <w:t>设备维保服务</w:t>
      </w:r>
      <w:r>
        <w:rPr>
          <w:rFonts w:hint="eastAsia" w:ascii="仿宋_GB2312" w:hAnsi="仿宋_GB2312" w:eastAsia="仿宋_GB2312" w:cs="仿宋_GB2312"/>
          <w:color w:val="auto"/>
          <w:sz w:val="28"/>
          <w:szCs w:val="28"/>
        </w:rPr>
        <w:t>，乙方为成交供应商</w:t>
      </w:r>
      <w:bookmarkStart w:id="8" w:name="_GoBack"/>
      <w:bookmarkEnd w:id="8"/>
      <w:r>
        <w:rPr>
          <w:rFonts w:hint="eastAsia" w:ascii="仿宋_GB2312" w:hAnsi="仿宋_GB2312" w:eastAsia="仿宋_GB2312" w:cs="仿宋_GB2312"/>
          <w:color w:val="auto"/>
          <w:sz w:val="28"/>
          <w:szCs w:val="28"/>
        </w:rPr>
        <w:t>。</w:t>
      </w:r>
      <w:r>
        <w:rPr>
          <w:rFonts w:hint="eastAsia" w:ascii="仿宋_GB2312" w:hAnsi="仿宋_GB2312" w:eastAsia="仿宋_GB2312" w:cs="仿宋_GB2312"/>
          <w:bCs/>
          <w:color w:val="auto"/>
          <w:sz w:val="28"/>
          <w:szCs w:val="28"/>
        </w:rPr>
        <w:t>根据《中华人和国民法典》《中华人民共和国政府采购法》等相关法律、法规的规定，本着诚实信用、互惠互利原则，双方就乙方为甲方提供</w:t>
      </w:r>
      <w:r>
        <w:rPr>
          <w:rFonts w:hint="eastAsia" w:ascii="仿宋_GB2312" w:hAnsi="仿宋_GB2312" w:eastAsia="仿宋_GB2312" w:cs="仿宋_GB2312"/>
          <w:bCs/>
          <w:color w:val="auto"/>
          <w:sz w:val="28"/>
          <w:szCs w:val="28"/>
          <w:u w:val="single"/>
        </w:rPr>
        <w:t xml:space="preserve"> </w:t>
      </w:r>
      <w:bookmarkStart w:id="2" w:name="OLE_LINK1"/>
      <w:r>
        <w:rPr>
          <w:rFonts w:hint="eastAsia" w:ascii="仿宋_GB2312" w:hAnsi="仿宋_GB2312" w:eastAsia="仿宋_GB2312" w:cs="仿宋_GB2312"/>
          <w:color w:val="auto"/>
          <w:kern w:val="0"/>
          <w:sz w:val="28"/>
          <w:szCs w:val="28"/>
          <w:u w:val="single"/>
        </w:rPr>
        <w:t xml:space="preserve">放疗中心GE </w:t>
      </w:r>
      <w:r>
        <w:rPr>
          <w:rFonts w:ascii="仿宋_GB2312" w:hAnsi="仿宋_GB2312" w:eastAsia="仿宋_GB2312" w:cs="仿宋_GB2312"/>
          <w:bCs/>
          <w:color w:val="auto"/>
          <w:sz w:val="28"/>
          <w:szCs w:val="28"/>
          <w:u w:val="single"/>
        </w:rPr>
        <w:t>Discovery CT590</w:t>
      </w:r>
      <w:r>
        <w:rPr>
          <w:rFonts w:hint="eastAsia" w:ascii="仿宋_GB2312" w:hAnsi="仿宋_GB2312" w:eastAsia="仿宋_GB2312" w:cs="仿宋_GB2312"/>
          <w:bCs/>
          <w:color w:val="auto"/>
          <w:sz w:val="28"/>
          <w:szCs w:val="28"/>
          <w:u w:val="single"/>
        </w:rPr>
        <w:t xml:space="preserve"> CT</w:t>
      </w:r>
      <w:r>
        <w:rPr>
          <w:rFonts w:hint="eastAsia" w:ascii="仿宋_GB2312" w:hAnsi="仿宋_GB2312" w:eastAsia="仿宋_GB2312" w:cs="仿宋_GB2312"/>
          <w:color w:val="auto"/>
          <w:kern w:val="0"/>
          <w:sz w:val="28"/>
          <w:szCs w:val="28"/>
          <w:u w:val="single"/>
        </w:rPr>
        <w:t>设备</w:t>
      </w:r>
      <w:bookmarkEnd w:id="2"/>
      <w:r>
        <w:rPr>
          <w:rFonts w:hint="eastAsia" w:ascii="仿宋_GB2312" w:hAnsi="仿宋_GB2312" w:eastAsia="仿宋_GB2312" w:cs="仿宋_GB2312"/>
          <w:color w:val="auto"/>
          <w:kern w:val="0"/>
          <w:sz w:val="28"/>
          <w:szCs w:val="28"/>
          <w:u w:val="single"/>
        </w:rPr>
        <w:t>维保服务</w:t>
      </w:r>
      <w:r>
        <w:rPr>
          <w:rFonts w:hint="eastAsia" w:ascii="仿宋_GB2312" w:hAnsi="仿宋_GB2312" w:eastAsia="仿宋_GB2312" w:cs="仿宋_GB2312"/>
          <w:bCs/>
          <w:color w:val="auto"/>
          <w:sz w:val="28"/>
          <w:szCs w:val="28"/>
        </w:rPr>
        <w:t>事宜协商一致，特签订本合同，以资共同遵守。</w:t>
      </w:r>
    </w:p>
    <w:p w14:paraId="3C039F5F">
      <w:pPr>
        <w:keepNext w:val="0"/>
        <w:keepLines w:val="0"/>
        <w:pageBreakBefore w:val="0"/>
        <w:widowControl w:val="0"/>
        <w:kinsoku/>
        <w:wordWrap w:val="0"/>
        <w:overflowPunct/>
        <w:topLinePunct/>
        <w:autoSpaceDE/>
        <w:autoSpaceDN/>
        <w:bidi w:val="0"/>
        <w:spacing w:line="440" w:lineRule="exact"/>
        <w:ind w:firstLine="562" w:firstLineChars="200"/>
        <w:jc w:val="both"/>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第一条 服务内容</w:t>
      </w:r>
    </w:p>
    <w:p w14:paraId="7205CF3C">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乙方为甲方</w:t>
      </w:r>
      <w:r>
        <w:rPr>
          <w:rFonts w:hint="eastAsia" w:ascii="仿宋_GB2312" w:hAnsi="仿宋_GB2312" w:eastAsia="仿宋_GB2312" w:cs="仿宋_GB2312"/>
          <w:color w:val="auto"/>
          <w:sz w:val="28"/>
          <w:szCs w:val="28"/>
          <w:u w:val="single"/>
        </w:rPr>
        <w:t xml:space="preserve">放疗中心GE </w:t>
      </w:r>
      <w:r>
        <w:rPr>
          <w:rFonts w:ascii="仿宋_GB2312" w:hAnsi="仿宋_GB2312" w:eastAsia="仿宋_GB2312" w:cs="仿宋_GB2312"/>
          <w:bCs/>
          <w:color w:val="auto"/>
          <w:sz w:val="28"/>
          <w:szCs w:val="28"/>
          <w:u w:val="single"/>
        </w:rPr>
        <w:t>Discovery CT590</w:t>
      </w:r>
      <w:r>
        <w:rPr>
          <w:rFonts w:hint="eastAsia" w:ascii="仿宋_GB2312" w:hAnsi="仿宋_GB2312" w:eastAsia="仿宋_GB2312" w:cs="仿宋_GB2312"/>
          <w:bCs/>
          <w:color w:val="auto"/>
          <w:sz w:val="28"/>
          <w:szCs w:val="28"/>
          <w:u w:val="single"/>
        </w:rPr>
        <w:t xml:space="preserve"> CT</w:t>
      </w:r>
      <w:r>
        <w:rPr>
          <w:rFonts w:hint="eastAsia" w:ascii="仿宋_GB2312" w:hAnsi="仿宋_GB2312" w:eastAsia="仿宋_GB2312" w:cs="仿宋_GB2312"/>
          <w:color w:val="auto"/>
          <w:sz w:val="28"/>
          <w:szCs w:val="28"/>
          <w:u w:val="single"/>
        </w:rPr>
        <w:t>设备</w:t>
      </w:r>
      <w:r>
        <w:rPr>
          <w:rFonts w:hint="eastAsia" w:ascii="仿宋_GB2312" w:hAnsi="仿宋_GB2312" w:eastAsia="仿宋_GB2312" w:cs="仿宋_GB2312"/>
          <w:color w:val="auto"/>
          <w:sz w:val="28"/>
          <w:szCs w:val="28"/>
        </w:rPr>
        <w:t>提供维保服务。包括球管全保和整机设备技术人工保等服务，具体如下：</w:t>
      </w:r>
    </w:p>
    <w:p w14:paraId="63EC14D3">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 合同期内提供该CT设备的球管全保（</w:t>
      </w:r>
      <w:r>
        <w:rPr>
          <w:rFonts w:hint="eastAsia" w:ascii="仿宋_GB2312" w:hAnsi="仿宋_GB2312" w:eastAsia="仿宋_GB2312" w:cs="仿宋_GB2312"/>
          <w:color w:val="0000FF"/>
          <w:sz w:val="28"/>
          <w:szCs w:val="28"/>
          <w:lang w:val="en-US" w:eastAsia="zh-CN"/>
        </w:rPr>
        <w:t>全新</w:t>
      </w:r>
      <w:r>
        <w:rPr>
          <w:rFonts w:hint="eastAsia" w:ascii="仿宋_GB2312" w:hAnsi="仿宋_GB2312" w:eastAsia="仿宋_GB2312" w:cs="仿宋_GB2312"/>
          <w:color w:val="auto"/>
          <w:sz w:val="28"/>
          <w:szCs w:val="28"/>
        </w:rPr>
        <w:t>球管全保时间为曝光25万秒次或者一年，以先到为止）。</w:t>
      </w:r>
    </w:p>
    <w:p w14:paraId="72E7CF5F">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 CT机整机人工技术及定期保养。（不包括激光相机及高压注射器等第三方外围设备的保修服务）。</w:t>
      </w:r>
    </w:p>
    <w:p w14:paraId="3E40756B">
      <w:pPr>
        <w:pStyle w:val="2"/>
        <w:keepNext w:val="0"/>
        <w:keepLines w:val="0"/>
        <w:pageBreakBefore w:val="0"/>
        <w:widowControl w:val="0"/>
        <w:kinsoku/>
        <w:wordWrap w:val="0"/>
        <w:overflowPunct/>
        <w:topLinePunct/>
        <w:autoSpaceDE/>
        <w:autoSpaceDN/>
        <w:bidi w:val="0"/>
        <w:spacing w:after="0" w:line="440" w:lineRule="exact"/>
        <w:ind w:left="0" w:leftChars="0" w:firstLine="48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 不包含除球管之外的其他备件更换费用。</w:t>
      </w:r>
    </w:p>
    <w:p w14:paraId="420B5EDB">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维护内容：</w:t>
      </w:r>
    </w:p>
    <w:p w14:paraId="4942CE66">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 整机定期保养；</w:t>
      </w:r>
    </w:p>
    <w:p w14:paraId="22F50CE7">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 整机开机率保障；</w:t>
      </w:r>
    </w:p>
    <w:p w14:paraId="53387A7B">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 服务要求：</w:t>
      </w:r>
    </w:p>
    <w:p w14:paraId="38BFA636">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1.3.1 整体要求：</w:t>
      </w:r>
    </w:p>
    <w:p w14:paraId="2B58442E">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1.3.1.1 确保服务期内设备开机率达95%及以上，按照365天/年、24小时/天计算，即正常开机应达到347天/合同年度及以上。如开机率未达到95%，停机时间每增加1天，维保服务期限顺延2天。</w:t>
      </w:r>
    </w:p>
    <w:p w14:paraId="743C5506">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1.3.2 保养维护要求：</w:t>
      </w:r>
    </w:p>
    <w:p w14:paraId="4996CFD9">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1.3.2.1 整机定期维护保养维护每合同年度为4次，每三个月一次。</w:t>
      </w:r>
    </w:p>
    <w:p w14:paraId="39B09DA9">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1.3.2.2 每次保养维护作业后，乙方须填写保养报告单并上传图片至甲方，如实反映设备运行状况，并由甲方医疗设备维修中心和设备所在科室共同签字确认验收并在甲方存档，同时乙方需在甲方电子保养报告单上登记备案。</w:t>
      </w:r>
    </w:p>
    <w:p w14:paraId="479D3077">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1.3.2.3 维护作业中若发现有故障隐患，应及时通知甲方并及时维修排除隐患。</w:t>
      </w:r>
    </w:p>
    <w:p w14:paraId="7459176D">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color w:val="auto"/>
          <w:sz w:val="28"/>
          <w:szCs w:val="28"/>
        </w:rPr>
        <w:t>3</w:t>
      </w:r>
      <w:r>
        <w:rPr>
          <w:rFonts w:hint="eastAsia" w:ascii="仿宋_GB2312" w:hAnsi="仿宋_GB2312" w:eastAsia="仿宋_GB2312" w:cs="仿宋_GB2312"/>
          <w:bCs/>
          <w:color w:val="auto"/>
          <w:sz w:val="28"/>
          <w:szCs w:val="28"/>
        </w:rPr>
        <w:t>.3 维修服务要求：</w:t>
      </w:r>
    </w:p>
    <w:p w14:paraId="18E49468">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color w:val="auto"/>
          <w:sz w:val="28"/>
          <w:szCs w:val="28"/>
        </w:rPr>
        <w:t>3</w:t>
      </w:r>
      <w:r>
        <w:rPr>
          <w:rFonts w:hint="eastAsia" w:ascii="仿宋_GB2312" w:hAnsi="仿宋_GB2312" w:eastAsia="仿宋_GB2312" w:cs="仿宋_GB2312"/>
          <w:bCs/>
          <w:color w:val="auto"/>
          <w:sz w:val="28"/>
          <w:szCs w:val="28"/>
        </w:rPr>
        <w:t>.3.1 不限次数现场技术服务和远程诊断服务：</w:t>
      </w:r>
      <w:r>
        <w:rPr>
          <w:rFonts w:hint="eastAsia" w:ascii="仿宋_GB2312" w:hAnsi="仿宋_GB2312" w:eastAsia="仿宋_GB2312" w:cs="仿宋_GB2312"/>
          <w:color w:val="auto"/>
          <w:kern w:val="2"/>
          <w:sz w:val="28"/>
          <w:szCs w:val="28"/>
        </w:rPr>
        <w:t>提供365天×24小时服务（不受节假日影响），指定维修服务联系电话：</w:t>
      </w:r>
      <w:r>
        <w:rPr>
          <w:rFonts w:hint="eastAsia" w:ascii="仿宋_GB2312" w:hAnsi="仿宋_GB2312" w:eastAsia="仿宋_GB2312" w:cs="仿宋_GB2312"/>
          <w:color w:val="auto"/>
          <w:kern w:val="2"/>
          <w:sz w:val="28"/>
          <w:szCs w:val="28"/>
          <w:u w:val="single"/>
        </w:rPr>
        <w:t xml:space="preserve">    </w:t>
      </w:r>
      <w:r>
        <w:rPr>
          <w:rFonts w:hint="eastAsia" w:ascii="仿宋_GB2312" w:hAnsi="仿宋_GB2312" w:eastAsia="仿宋_GB2312" w:cs="仿宋_GB2312"/>
          <w:color w:val="auto"/>
          <w:kern w:val="2"/>
          <w:sz w:val="28"/>
          <w:szCs w:val="28"/>
        </w:rPr>
        <w:t>。甲方设备发生故障，乙方应在接到甲方通知时起30分钟内响应，无法通过远程服务解决的故障，乙方应在接到甲方通知时起24小时内赶到现场，一般故障应在接到通知时起48小时内完成维修（含在途时间，不可抗力除外），重大故障应在接到甲方通知起5天内完成维修（含在途时间）。</w:t>
      </w:r>
    </w:p>
    <w:p w14:paraId="141E0B29">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1.3.3.2 合同期内，如该CT设备需更换备件才能解决故障，则备件（CT球管除外）购置费用由甲方负责，甲方有权选择任意有竞争力的供应商。如甲方选择乙方提供备件，则乙方提供的报价不得高于原厂书面报价的80%，且须经甲方书面确认后方可开始修理或更换工作，工作完成后，乙方须填写维修记录单并上传所换配件、耗材图片至甲方，并由甲方医疗设备维修中心和设备所在科室共同签字确认验收并在甲方存档，同时乙方须在甲方电子维修记录单上登记备案，所换下来的旧备件归乙方所有。</w:t>
      </w:r>
    </w:p>
    <w:p w14:paraId="5E2C4836">
      <w:pPr>
        <w:keepNext w:val="0"/>
        <w:keepLines w:val="0"/>
        <w:pageBreakBefore w:val="0"/>
        <w:widowControl w:val="0"/>
        <w:kinsoku/>
        <w:wordWrap w:val="0"/>
        <w:overflowPunct/>
        <w:topLinePunct/>
        <w:autoSpaceDE/>
        <w:autoSpaceDN/>
        <w:bidi w:val="0"/>
        <w:spacing w:line="440" w:lineRule="exact"/>
        <w:ind w:firstLine="562" w:firstLineChars="200"/>
        <w:jc w:val="both"/>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第二条 服务地点及期限</w:t>
      </w:r>
    </w:p>
    <w:p w14:paraId="63DB213F">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2.1 服务地点：甲方设备所在地。（娄底市中心医院放疗科）</w:t>
      </w:r>
    </w:p>
    <w:p w14:paraId="689761B9">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2.2 服务期限为一年，</w:t>
      </w:r>
      <w:r>
        <w:rPr>
          <w:rFonts w:hint="eastAsia" w:ascii="仿宋" w:hAnsi="仿宋" w:eastAsia="仿宋" w:cs="仿宋"/>
          <w:color w:val="auto"/>
          <w:kern w:val="2"/>
          <w:sz w:val="28"/>
          <w:szCs w:val="28"/>
        </w:rPr>
        <w:t>自</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年</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月</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日起至</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年</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月</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日止</w:t>
      </w:r>
      <w:r>
        <w:rPr>
          <w:rFonts w:hint="eastAsia" w:ascii="仿宋_GB2312" w:hAnsi="仿宋_GB2312" w:eastAsia="仿宋_GB2312" w:cs="仿宋_GB2312"/>
          <w:color w:val="auto"/>
          <w:kern w:val="2"/>
          <w:sz w:val="28"/>
          <w:szCs w:val="28"/>
        </w:rPr>
        <w:t>。如出现本合同约定顺延情形的，则服务期限应相应顺延。</w:t>
      </w:r>
    </w:p>
    <w:p w14:paraId="128CEF5F">
      <w:pPr>
        <w:pStyle w:val="2"/>
        <w:keepNext w:val="0"/>
        <w:keepLines w:val="0"/>
        <w:pageBreakBefore w:val="0"/>
        <w:widowControl w:val="0"/>
        <w:kinsoku/>
        <w:wordWrap w:val="0"/>
        <w:overflowPunct/>
        <w:topLinePunct/>
        <w:autoSpaceDE/>
        <w:autoSpaceDN/>
        <w:bidi w:val="0"/>
        <w:spacing w:after="0" w:line="440" w:lineRule="exact"/>
        <w:ind w:left="0" w:leftChars="0" w:firstLine="562"/>
        <w:jc w:val="both"/>
        <w:textAlignment w:val="auto"/>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第三条 甲方的权利和义务</w:t>
      </w:r>
    </w:p>
    <w:p w14:paraId="43C7B7F9">
      <w:pPr>
        <w:pStyle w:val="4"/>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3.1 甲方应按照设备操作手册正确使用设备，保证设备在规定的运行条件下运行。甲方应按照乙方日常设备保养的规定对设备状态定期观察记录，及时、如实告知乙方维保设备的运行情况及故障现象，发现设备故障时立即停止使用以防止故障情况的加重与扩大，并及时将故障情况通报乙方。</w:t>
      </w:r>
    </w:p>
    <w:p w14:paraId="5FE9A897">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3.2 甲方应为乙方提供工作上的便利，确保乙方现场服务时供水、供电等辅助保障。</w:t>
      </w:r>
    </w:p>
    <w:p w14:paraId="21F5A098">
      <w:pPr>
        <w:pStyle w:val="4"/>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3.3 甲方应向乙方提供该医疗器械生产经营企业此前曾向甲方交付的维护手册、维修手册、软件备份、故障代码表、备件清单、零部件等乙方进行维修保养必需的材料和信息。</w:t>
      </w:r>
    </w:p>
    <w:p w14:paraId="671EA4BC">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3.4 甲方接到设备生产厂家有关软件安全升级或者补丁升级的通知后，应当立即通知乙方。乙方将派工程师给予现场协助，以防设备由于第三人原因造成其他故障。</w:t>
      </w:r>
    </w:p>
    <w:p w14:paraId="02BAD9FC">
      <w:pPr>
        <w:pStyle w:val="4"/>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3.5 有权监督、管理、定期检查乙方的维保服务，对乙方的每次保养、维修进行验收。甲方医疗设备维修中心和设备所在科室在乙方提供的</w:t>
      </w:r>
      <w:r>
        <w:rPr>
          <w:rFonts w:hint="eastAsia" w:ascii="仿宋_GB2312" w:hAnsi="仿宋_GB2312" w:eastAsia="仿宋_GB2312" w:cs="仿宋_GB2312"/>
          <w:color w:val="auto"/>
          <w:sz w:val="28"/>
          <w:szCs w:val="28"/>
        </w:rPr>
        <w:t>保养报告单</w:t>
      </w:r>
      <w:r>
        <w:rPr>
          <w:rFonts w:hint="eastAsia" w:ascii="仿宋_GB2312" w:hAnsi="仿宋_GB2312" w:eastAsia="仿宋_GB2312" w:cs="仿宋_GB2312"/>
          <w:color w:val="auto"/>
          <w:kern w:val="2"/>
          <w:sz w:val="28"/>
          <w:szCs w:val="28"/>
        </w:rPr>
        <w:t>、维修记录单上共同签字确认方为该次服务验收合格，如验收不合格，甲方有权要求乙方无条件在</w:t>
      </w:r>
      <w:r>
        <w:rPr>
          <w:rFonts w:hint="eastAsia" w:ascii="仿宋_GB2312" w:hAnsi="仿宋_GB2312" w:eastAsia="仿宋_GB2312" w:cs="仿宋_GB2312"/>
          <w:color w:val="auto"/>
          <w:kern w:val="2"/>
          <w:sz w:val="28"/>
          <w:szCs w:val="28"/>
          <w:u w:val="single"/>
        </w:rPr>
        <w:t>3</w:t>
      </w:r>
      <w:r>
        <w:rPr>
          <w:rFonts w:hint="eastAsia" w:ascii="仿宋_GB2312" w:hAnsi="仿宋_GB2312" w:eastAsia="仿宋_GB2312" w:cs="仿宋_GB2312"/>
          <w:color w:val="auto"/>
          <w:kern w:val="2"/>
          <w:sz w:val="28"/>
          <w:szCs w:val="28"/>
        </w:rPr>
        <w:t>日内整改到位、更换不称职人员。</w:t>
      </w:r>
    </w:p>
    <w:p w14:paraId="55494C3F">
      <w:pPr>
        <w:pStyle w:val="2"/>
        <w:keepNext w:val="0"/>
        <w:keepLines w:val="0"/>
        <w:pageBreakBefore w:val="0"/>
        <w:widowControl w:val="0"/>
        <w:kinsoku/>
        <w:wordWrap w:val="0"/>
        <w:overflowPunct/>
        <w:topLinePunct/>
        <w:autoSpaceDE/>
        <w:autoSpaceDN/>
        <w:bidi w:val="0"/>
        <w:spacing w:after="0" w:line="440" w:lineRule="exact"/>
        <w:ind w:left="0" w:leftChars="0" w:firstLine="562"/>
        <w:jc w:val="both"/>
        <w:textAlignment w:val="auto"/>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第四条 乙方的权利和义务</w:t>
      </w:r>
    </w:p>
    <w:p w14:paraId="77FEF376">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4.1 乙方负责设备维护保养的质量、进度和安全作业，指派专业技术人员按照合同约定标准提供维保服务，确保服务期内维保设备功能正常、部件完整、技术性能达标、检测报告完整。</w:t>
      </w:r>
    </w:p>
    <w:p w14:paraId="0ACF0043">
      <w:pPr>
        <w:pStyle w:val="4"/>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color w:val="auto"/>
        </w:rPr>
      </w:pPr>
      <w:r>
        <w:rPr>
          <w:rFonts w:hint="eastAsia" w:ascii="仿宋_GB2312" w:hAnsi="仿宋_GB2312" w:eastAsia="仿宋_GB2312" w:cs="仿宋_GB2312"/>
          <w:color w:val="auto"/>
          <w:kern w:val="2"/>
          <w:sz w:val="28"/>
          <w:szCs w:val="28"/>
        </w:rPr>
        <w:t>4.2 乙方应自接到甲方故障报修通知时起24小时内赶到甲方设备现场进行检测维修。如因乙方未及时修复所造成的全部法律责任和经济赔偿，由乙方承担。</w:t>
      </w:r>
    </w:p>
    <w:p w14:paraId="24D82C02">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rPr>
        <w:t>4.3 乙方承诺为该CT设备提供全保服务的CT球管为</w:t>
      </w:r>
      <w:r>
        <w:rPr>
          <w:rFonts w:hint="eastAsia" w:ascii="仿宋_GB2312" w:hAnsi="仿宋_GB2312" w:eastAsia="仿宋_GB2312" w:cs="仿宋_GB2312"/>
          <w:color w:val="auto"/>
          <w:sz w:val="28"/>
          <w:szCs w:val="28"/>
        </w:rPr>
        <w:t>全新球管，完全适用于该设备，具有中华人民共和国医疗器械注册证</w:t>
      </w:r>
      <w:r>
        <w:rPr>
          <w:rFonts w:hint="eastAsia" w:ascii="仿宋_GB2312" w:hAnsi="仿宋_GB2312" w:eastAsia="仿宋_GB2312" w:cs="仿宋_GB2312"/>
          <w:color w:val="auto"/>
          <w:kern w:val="2"/>
          <w:sz w:val="28"/>
          <w:szCs w:val="28"/>
        </w:rPr>
        <w:t>。服务期限内从设备上更换下来的坏球管归乙方所有。</w:t>
      </w:r>
    </w:p>
    <w:p w14:paraId="141D1F6C">
      <w:pPr>
        <w:pStyle w:val="4"/>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eastAsia="仿宋_GB2312"/>
          <w:color w:val="auto"/>
        </w:rPr>
      </w:pPr>
      <w:r>
        <w:rPr>
          <w:rFonts w:hint="eastAsia" w:ascii="仿宋_GB2312" w:hAnsi="仿宋_GB2312" w:eastAsia="仿宋_GB2312" w:cs="仿宋_GB2312"/>
          <w:color w:val="auto"/>
          <w:kern w:val="2"/>
          <w:sz w:val="28"/>
          <w:szCs w:val="28"/>
        </w:rPr>
        <w:t>4.4 如因乙方安装、调试不到位造成设备停机或引发设备二次故障的，乙方应承担由此产生的法律责任和经济赔偿责任，且由此引发的停机时间应计入乙方停机期限内。</w:t>
      </w:r>
    </w:p>
    <w:p w14:paraId="3C4B2BC8">
      <w:pPr>
        <w:pStyle w:val="2"/>
        <w:keepNext w:val="0"/>
        <w:keepLines w:val="0"/>
        <w:pageBreakBefore w:val="0"/>
        <w:widowControl w:val="0"/>
        <w:kinsoku/>
        <w:wordWrap w:val="0"/>
        <w:overflowPunct/>
        <w:topLinePunct/>
        <w:autoSpaceDE/>
        <w:autoSpaceDN/>
        <w:bidi w:val="0"/>
        <w:spacing w:after="0" w:line="440" w:lineRule="exact"/>
        <w:ind w:left="0" w:leftChars="0" w:firstLine="562"/>
        <w:jc w:val="both"/>
        <w:textAlignment w:val="auto"/>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第五条 风险承担</w:t>
      </w:r>
    </w:p>
    <w:p w14:paraId="2ADB5E51">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rPr>
        <w:t>5.1 乙方在履行本合同过程中发生事故，包括但不限于在运输、装卸、安装、调试、维护及保养过程中发生事故，给甲方、乙方或第三方人身、财产造成的所有直接损失，均由乙方负责处理并承担全部法律责任和经济赔偿</w:t>
      </w:r>
      <w:r>
        <w:rPr>
          <w:rFonts w:hint="eastAsia" w:ascii="仿宋_GB2312" w:hAnsi="仿宋_GB2312" w:eastAsia="仿宋_GB2312" w:cs="仿宋_GB2312"/>
          <w:color w:val="auto"/>
          <w:sz w:val="28"/>
          <w:szCs w:val="28"/>
        </w:rPr>
        <w:t>。</w:t>
      </w:r>
    </w:p>
    <w:p w14:paraId="3CBE07EB">
      <w:pPr>
        <w:pStyle w:val="5"/>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hAnsi="仿宋_GB2312"/>
          <w:color w:val="auto"/>
          <w:sz w:val="28"/>
          <w:szCs w:val="28"/>
        </w:rPr>
      </w:pPr>
      <w:r>
        <w:rPr>
          <w:rFonts w:hint="eastAsia" w:hAnsi="仿宋_GB2312"/>
          <w:color w:val="auto"/>
          <w:sz w:val="28"/>
          <w:szCs w:val="28"/>
        </w:rPr>
        <w:t>5.2 如甲方因乙方维护、保养服务重大失误等原因涉及纠纷、诉讼或被处以行政处罚，由乙方承担甲方因纠纷、诉讼、罚款等造成的全部经济损失。</w:t>
      </w:r>
    </w:p>
    <w:p w14:paraId="61428894">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5.3本合同维保所需备件、配件等毁损、丢失的风险自甲方医疗设备维修中心和设备所在科室在维修记录单共同签字确认后转移给甲方，此前备件、配件的一切风险均由乙方承担。</w:t>
      </w:r>
    </w:p>
    <w:p w14:paraId="507E772C">
      <w:pPr>
        <w:pStyle w:val="2"/>
        <w:keepNext w:val="0"/>
        <w:keepLines w:val="0"/>
        <w:pageBreakBefore w:val="0"/>
        <w:widowControl w:val="0"/>
        <w:kinsoku/>
        <w:wordWrap w:val="0"/>
        <w:overflowPunct/>
        <w:topLinePunct/>
        <w:autoSpaceDE/>
        <w:autoSpaceDN/>
        <w:bidi w:val="0"/>
        <w:spacing w:after="0" w:line="440" w:lineRule="exact"/>
        <w:ind w:left="0" w:leftChars="0" w:firstLine="562"/>
        <w:jc w:val="both"/>
        <w:textAlignment w:val="auto"/>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第六条 知识产权</w:t>
      </w:r>
    </w:p>
    <w:p w14:paraId="1EAEB1EC">
      <w:pPr>
        <w:pStyle w:val="4"/>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乙方确保履行本合同期间不侵犯第三方知识产权，如因乙方侵权导致第三方向甲方主张权利，由此给甲方造成的包括但不限于甲方向第三方支付的赔偿款、补偿款、诉讼费、律师费、差旅费等全部经济损失，均由乙方承担。</w:t>
      </w:r>
    </w:p>
    <w:p w14:paraId="2EEC6388">
      <w:pPr>
        <w:pStyle w:val="2"/>
        <w:keepNext w:val="0"/>
        <w:keepLines w:val="0"/>
        <w:pageBreakBefore w:val="0"/>
        <w:widowControl w:val="0"/>
        <w:kinsoku/>
        <w:wordWrap w:val="0"/>
        <w:overflowPunct/>
        <w:topLinePunct/>
        <w:autoSpaceDE/>
        <w:autoSpaceDN/>
        <w:bidi w:val="0"/>
        <w:spacing w:after="0" w:line="440" w:lineRule="exact"/>
        <w:ind w:left="0" w:leftChars="0" w:firstLine="562"/>
        <w:jc w:val="both"/>
        <w:textAlignment w:val="auto"/>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第七条 保密义务</w:t>
      </w:r>
    </w:p>
    <w:p w14:paraId="3DB3261B">
      <w:pPr>
        <w:pStyle w:val="4"/>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7.1本合同订立、履行、变更等产生的研究、商讨、交流等信息，履行本合同获悉的甲方商业秘密、运营信息、工作人员信息、患陪个人信息等，均属保密信息。</w:t>
      </w:r>
    </w:p>
    <w:p w14:paraId="1CC9C183">
      <w:pPr>
        <w:pStyle w:val="4"/>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7.2乙方应对保密信息采取有效手段严格保密，不得用于非本合同之目的或向第三方泄露。如政府部门、法院或其他有权部门要求乙方提供保密信息，乙方应当立即向甲方通报。</w:t>
      </w:r>
    </w:p>
    <w:p w14:paraId="0311810E">
      <w:pPr>
        <w:pStyle w:val="4"/>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7.3因乙方未履行本合同保密义务造成甲方直接损失的，由乙方承担全部赔偿责任。</w:t>
      </w:r>
    </w:p>
    <w:p w14:paraId="5190ADFB">
      <w:pPr>
        <w:pStyle w:val="4"/>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7.4本合同保密条款在合同被认定无效、被撤销或终止、解除后仍然有效。</w:t>
      </w:r>
    </w:p>
    <w:p w14:paraId="366F635B">
      <w:pPr>
        <w:pStyle w:val="4"/>
        <w:keepNext w:val="0"/>
        <w:keepLines w:val="0"/>
        <w:pageBreakBefore w:val="0"/>
        <w:widowControl w:val="0"/>
        <w:kinsoku/>
        <w:wordWrap w:val="0"/>
        <w:overflowPunct/>
        <w:topLinePunct/>
        <w:autoSpaceDE/>
        <w:autoSpaceDN/>
        <w:bidi w:val="0"/>
        <w:spacing w:line="440" w:lineRule="exact"/>
        <w:ind w:firstLine="562" w:firstLineChars="200"/>
        <w:jc w:val="both"/>
        <w:textAlignment w:val="auto"/>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第八条 廉洁条款</w:t>
      </w:r>
    </w:p>
    <w:p w14:paraId="6A437D7C">
      <w:pPr>
        <w:pStyle w:val="5"/>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hAnsi="仿宋_GB2312"/>
          <w:color w:val="auto"/>
          <w:kern w:val="2"/>
          <w:sz w:val="28"/>
          <w:szCs w:val="28"/>
        </w:rPr>
      </w:pPr>
      <w:r>
        <w:rPr>
          <w:rFonts w:hAnsi="仿宋_GB2312"/>
          <w:color w:val="auto"/>
          <w:kern w:val="2"/>
          <w:sz w:val="28"/>
          <w:szCs w:val="28"/>
        </w:rPr>
        <w:t>8.1乙方应严格遵守国家相关法律法规，涉及合同的有关业务活动必须坚持公开、公平、公正、诚信原则，不得为获取不正当利益，损害国家、集体和甲方利益。</w:t>
      </w:r>
    </w:p>
    <w:p w14:paraId="3A31FFAC">
      <w:pPr>
        <w:pStyle w:val="5"/>
        <w:keepNext w:val="0"/>
        <w:keepLines w:val="0"/>
        <w:pageBreakBefore w:val="0"/>
        <w:widowControl w:val="0"/>
        <w:kinsoku/>
        <w:wordWrap w:val="0"/>
        <w:overflowPunct/>
        <w:topLinePunct/>
        <w:autoSpaceDE/>
        <w:autoSpaceDN/>
        <w:bidi w:val="0"/>
        <w:spacing w:line="440" w:lineRule="exact"/>
        <w:ind w:firstLine="562" w:firstLineChars="200"/>
        <w:jc w:val="both"/>
        <w:textAlignment w:val="auto"/>
        <w:rPr>
          <w:rFonts w:hint="eastAsia" w:hAnsi="仿宋_GB2312"/>
          <w:b/>
          <w:bCs/>
          <w:color w:val="auto"/>
          <w:kern w:val="2"/>
          <w:sz w:val="28"/>
          <w:szCs w:val="28"/>
          <w:u w:val="single"/>
        </w:rPr>
      </w:pPr>
      <w:r>
        <w:rPr>
          <w:rFonts w:hAnsi="仿宋_GB2312"/>
          <w:b/>
          <w:bCs/>
          <w:color w:val="auto"/>
          <w:kern w:val="2"/>
          <w:sz w:val="28"/>
          <w:szCs w:val="28"/>
          <w:u w:val="single"/>
        </w:rPr>
        <w:t>8.2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B2A4C77">
      <w:pPr>
        <w:pStyle w:val="2"/>
        <w:keepNext w:val="0"/>
        <w:keepLines w:val="0"/>
        <w:pageBreakBefore w:val="0"/>
        <w:widowControl w:val="0"/>
        <w:kinsoku/>
        <w:wordWrap w:val="0"/>
        <w:overflowPunct/>
        <w:topLinePunct/>
        <w:autoSpaceDE/>
        <w:autoSpaceDN/>
        <w:bidi w:val="0"/>
        <w:spacing w:after="0" w:line="440" w:lineRule="exact"/>
        <w:ind w:left="0" w:leftChars="0" w:firstLine="562"/>
        <w:jc w:val="both"/>
        <w:textAlignment w:val="auto"/>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第九条 价款及支付方式</w:t>
      </w:r>
    </w:p>
    <w:p w14:paraId="10C4490D">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 w:hAnsi="仿宋" w:eastAsia="仿宋" w:cs="仿宋"/>
          <w:color w:val="auto"/>
          <w:kern w:val="2"/>
          <w:sz w:val="28"/>
          <w:szCs w:val="28"/>
        </w:rPr>
      </w:pPr>
      <w:r>
        <w:rPr>
          <w:rFonts w:hint="eastAsia" w:ascii="仿宋_GB2312" w:hAnsi="仿宋_GB2312" w:eastAsia="仿宋_GB2312" w:cs="仿宋_GB2312"/>
          <w:color w:val="auto"/>
          <w:kern w:val="2"/>
          <w:sz w:val="28"/>
          <w:szCs w:val="28"/>
        </w:rPr>
        <w:t>9.1</w:t>
      </w:r>
      <w:r>
        <w:rPr>
          <w:rFonts w:hint="eastAsia" w:ascii="仿宋" w:hAnsi="仿宋" w:eastAsia="仿宋" w:cs="仿宋"/>
          <w:color w:val="auto"/>
          <w:kern w:val="2"/>
          <w:sz w:val="28"/>
          <w:szCs w:val="28"/>
        </w:rPr>
        <w:t>本合同维保服务费用为人民币</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元整/年，总计人民币</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元整（小写：</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 xml:space="preserve">元），已包含乙方履行本合同产生的技术服务费、保养费、检测费、CT球管费用、运输费、装卸费、人工费、上门费、工时费、差旅费、税费等费用，不包含除球管之外的备件更换费用。 </w:t>
      </w:r>
    </w:p>
    <w:p w14:paraId="553326B4">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color w:val="auto"/>
          <w:highlight w:val="yellow"/>
        </w:rPr>
      </w:pPr>
      <w:r>
        <w:rPr>
          <w:rFonts w:hint="eastAsia" w:ascii="仿宋" w:hAnsi="仿宋" w:eastAsia="仿宋" w:cs="仿宋"/>
          <w:color w:val="auto"/>
          <w:kern w:val="2"/>
          <w:sz w:val="28"/>
          <w:szCs w:val="28"/>
        </w:rPr>
        <w:t>9.2 维保服务费按二期支付。</w:t>
      </w:r>
      <w:bookmarkStart w:id="3" w:name="OLE_LINK4"/>
      <w:r>
        <w:rPr>
          <w:rFonts w:hint="eastAsia" w:ascii="仿宋" w:hAnsi="仿宋" w:eastAsia="仿宋" w:cs="仿宋"/>
          <w:color w:val="auto"/>
          <w:kern w:val="2"/>
          <w:sz w:val="28"/>
          <w:szCs w:val="28"/>
        </w:rPr>
        <w:t>甲方在本合同生效后7个工作日内支付合同总金额的50%，在本合同执行满6个月后30天内支付剩下的50%。</w:t>
      </w:r>
      <w:bookmarkEnd w:id="3"/>
    </w:p>
    <w:p w14:paraId="26609CF6">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 w:hAnsi="仿宋" w:eastAsia="仿宋" w:cs="仿宋"/>
          <w:color w:val="auto"/>
          <w:kern w:val="2"/>
        </w:rPr>
      </w:pPr>
      <w:r>
        <w:rPr>
          <w:rFonts w:hint="eastAsia" w:ascii="仿宋_GB2312" w:hAnsi="仿宋_GB2312" w:eastAsia="仿宋_GB2312" w:cs="仿宋_GB2312"/>
          <w:color w:val="auto"/>
          <w:kern w:val="2"/>
          <w:sz w:val="28"/>
          <w:szCs w:val="28"/>
        </w:rPr>
        <w:t>9.3</w:t>
      </w:r>
      <w:r>
        <w:rPr>
          <w:rFonts w:hint="eastAsia" w:ascii="仿宋" w:hAnsi="仿宋" w:eastAsia="仿宋" w:cs="仿宋"/>
          <w:color w:val="auto"/>
          <w:kern w:val="2"/>
          <w:sz w:val="28"/>
          <w:szCs w:val="28"/>
        </w:rPr>
        <w:t>甲方通过银行转账方式支付价款至乙方指定收款银行账户。乙方指定收款银行账户：户名：</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，开户行：</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，账号：</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w:t>
      </w:r>
    </w:p>
    <w:p w14:paraId="63724D7A">
      <w:pPr>
        <w:pStyle w:val="2"/>
        <w:keepNext w:val="0"/>
        <w:keepLines w:val="0"/>
        <w:pageBreakBefore w:val="0"/>
        <w:widowControl w:val="0"/>
        <w:kinsoku/>
        <w:wordWrap w:val="0"/>
        <w:overflowPunct/>
        <w:topLinePunct/>
        <w:autoSpaceDE/>
        <w:autoSpaceDN/>
        <w:bidi w:val="0"/>
        <w:spacing w:after="0" w:line="440" w:lineRule="exact"/>
        <w:ind w:left="0" w:leftChars="0" w:firstLine="560"/>
        <w:jc w:val="both"/>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9.4乙方应在甲方每次付款前提供以乙方名义开具的价税合计金额与该次付款金额等额的增值税普通发票和该合同年度内经甲方签字确认的保养报告单、维修记录单复印件；如未提供，甲方有权顺延付款期限，由此产生的责任均由乙方承担。</w:t>
      </w:r>
    </w:p>
    <w:p w14:paraId="33131F6E">
      <w:pPr>
        <w:keepNext w:val="0"/>
        <w:keepLines w:val="0"/>
        <w:pageBreakBefore w:val="0"/>
        <w:widowControl w:val="0"/>
        <w:kinsoku/>
        <w:wordWrap w:val="0"/>
        <w:overflowPunct/>
        <w:topLinePunct/>
        <w:autoSpaceDE/>
        <w:autoSpaceDN/>
        <w:bidi w:val="0"/>
        <w:spacing w:line="440" w:lineRule="exact"/>
        <w:ind w:firstLine="562" w:firstLineChars="200"/>
        <w:jc w:val="both"/>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第十条 </w:t>
      </w:r>
      <w:r>
        <w:rPr>
          <w:rFonts w:ascii="仿宋_GB2312" w:hAnsi="仿宋_GB2312" w:eastAsia="仿宋_GB2312" w:cs="仿宋_GB2312"/>
          <w:b/>
          <w:bCs/>
          <w:color w:val="auto"/>
          <w:sz w:val="28"/>
          <w:szCs w:val="28"/>
        </w:rPr>
        <w:t>通知</w:t>
      </w:r>
      <w:r>
        <w:rPr>
          <w:rFonts w:hint="eastAsia" w:ascii="仿宋_GB2312" w:hAnsi="仿宋_GB2312" w:eastAsia="仿宋_GB2312" w:cs="仿宋_GB2312"/>
          <w:b/>
          <w:bCs/>
          <w:color w:val="auto"/>
          <w:sz w:val="28"/>
          <w:szCs w:val="28"/>
        </w:rPr>
        <w:t>与送达</w:t>
      </w:r>
    </w:p>
    <w:p w14:paraId="7FA99E31">
      <w:pPr>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10.1甲乙双方同意，与本合同有关的任何文书，应以书面方式按照本合同约定发送，书面方式包括手机短信、微信、书面函件、电子邮件等形式。</w:t>
      </w:r>
    </w:p>
    <w:p w14:paraId="2926B8D6">
      <w:pPr>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10.2双方确认的文书（包括未来可能发生的诉讼或仲裁活动中法院或仲裁机构的送达法律文书）送达地址：</w:t>
      </w:r>
    </w:p>
    <w:p w14:paraId="4D8DA71C">
      <w:pPr>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10.2.1</w:t>
      </w:r>
      <w:r>
        <w:rPr>
          <w:rFonts w:ascii="仿宋_GB2312" w:hAnsi="仿宋_GB2312" w:eastAsia="仿宋_GB2312" w:cs="仿宋_GB2312"/>
          <w:color w:val="auto"/>
          <w:sz w:val="28"/>
          <w:szCs w:val="28"/>
        </w:rPr>
        <w:t>甲方的联系地址：</w:t>
      </w:r>
      <w:r>
        <w:rPr>
          <w:rFonts w:hint="eastAsia" w:ascii="仿宋_GB2312" w:hAnsi="仿宋_GB2312" w:eastAsia="仿宋_GB2312" w:cs="仿宋_GB2312"/>
          <w:color w:val="auto"/>
          <w:sz w:val="28"/>
          <w:szCs w:val="28"/>
          <w:u w:val="single"/>
        </w:rPr>
        <w:t xml:space="preserve"> 娄底市中心医院医疗设备维修中心 </w:t>
      </w:r>
      <w:r>
        <w:rPr>
          <w:rFonts w:ascii="仿宋_GB2312" w:hAnsi="仿宋_GB2312" w:eastAsia="仿宋_GB2312" w:cs="仿宋_GB2312"/>
          <w:color w:val="auto"/>
          <w:sz w:val="28"/>
          <w:szCs w:val="28"/>
        </w:rPr>
        <w:t>，联系人：</w:t>
      </w:r>
      <w:r>
        <w:rPr>
          <w:rFonts w:hint="eastAsia" w:ascii="仿宋_GB2312" w:hAnsi="仿宋_GB2312" w:eastAsia="仿宋_GB2312" w:cs="仿宋_GB2312"/>
          <w:color w:val="auto"/>
          <w:sz w:val="28"/>
          <w:szCs w:val="28"/>
          <w:u w:val="single"/>
        </w:rPr>
        <w:t>王学辉</w:t>
      </w:r>
      <w:r>
        <w:rPr>
          <w:rFonts w:ascii="仿宋_GB2312" w:hAnsi="仿宋_GB2312" w:eastAsia="仿宋_GB2312" w:cs="仿宋_GB2312"/>
          <w:color w:val="auto"/>
          <w:sz w:val="28"/>
          <w:szCs w:val="28"/>
        </w:rPr>
        <w:t>，联系电话：</w:t>
      </w:r>
      <w:r>
        <w:rPr>
          <w:rFonts w:hint="eastAsia" w:ascii="仿宋_GB2312" w:hAnsi="仿宋_GB2312" w:eastAsia="仿宋_GB2312" w:cs="仿宋_GB2312"/>
          <w:color w:val="auto"/>
          <w:sz w:val="28"/>
          <w:szCs w:val="28"/>
          <w:u w:val="single"/>
        </w:rPr>
        <w:t>13875448558</w:t>
      </w:r>
      <w:r>
        <w:rPr>
          <w:rFonts w:ascii="仿宋_GB2312" w:hAnsi="仿宋_GB2312" w:eastAsia="仿宋_GB2312" w:cs="仿宋_GB2312"/>
          <w:color w:val="auto"/>
          <w:sz w:val="28"/>
          <w:szCs w:val="28"/>
        </w:rPr>
        <w:t>，邮箱地址</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color w:val="auto"/>
        </w:rPr>
        <w:fldChar w:fldCharType="begin"/>
      </w:r>
      <w:r>
        <w:rPr>
          <w:color w:val="auto"/>
        </w:rPr>
        <w:instrText xml:space="preserve"> HYPERLINK "mailto:hh518520@163.com" </w:instrText>
      </w:r>
      <w:r>
        <w:rPr>
          <w:color w:val="auto"/>
        </w:rPr>
        <w:fldChar w:fldCharType="separate"/>
      </w:r>
      <w:r>
        <w:rPr>
          <w:rStyle w:val="17"/>
          <w:rFonts w:hint="eastAsia" w:ascii="仿宋_GB2312" w:hAnsi="仿宋_GB2312" w:eastAsia="仿宋_GB2312" w:cs="仿宋_GB2312"/>
          <w:color w:val="auto"/>
          <w:sz w:val="28"/>
          <w:szCs w:val="28"/>
        </w:rPr>
        <w:t>13875448558@139.com</w:t>
      </w:r>
      <w:r>
        <w:rPr>
          <w:rStyle w:val="17"/>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或微信号</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   </w:t>
      </w:r>
      <w:r>
        <w:rPr>
          <w:rFonts w:ascii="仿宋_GB2312" w:hAnsi="仿宋_GB2312" w:eastAsia="仿宋_GB2312" w:cs="仿宋_GB2312"/>
          <w:color w:val="auto"/>
          <w:sz w:val="28"/>
          <w:szCs w:val="28"/>
        </w:rPr>
        <w:t>。</w:t>
      </w:r>
    </w:p>
    <w:p w14:paraId="4E50ADF2">
      <w:pPr>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10.2.2乙方的文书送达地址：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，收件人：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，电子邮箱：</w:t>
      </w:r>
      <w:r>
        <w:rPr>
          <w:rFonts w:hint="eastAsia" w:ascii="仿宋" w:hAnsi="仿宋" w:eastAsia="仿宋" w:cs="仿宋"/>
          <w:color w:val="auto"/>
          <w:sz w:val="28"/>
          <w:szCs w:val="28"/>
          <w:u w:val="single"/>
        </w:rPr>
        <w:t xml:space="preserve">             </w:t>
      </w:r>
    </w:p>
    <w:p w14:paraId="082DEF6A">
      <w:pPr>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10.3上述通知应被视为在下列时间送达：以快递或专人发送的，在收件人签收之日或拒收之日；以挂号邮件发出的，在发出之日起7个工作日；以电子邮件发出的，在电子邮件进入收件方电子邮箱服务器之日。</w:t>
      </w:r>
    </w:p>
    <w:p w14:paraId="65466875">
      <w:pPr>
        <w:pStyle w:val="5"/>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hAnsi="仿宋_GB2312"/>
          <w:color w:val="auto"/>
          <w:kern w:val="2"/>
          <w:sz w:val="28"/>
          <w:szCs w:val="28"/>
        </w:rPr>
      </w:pPr>
      <w:r>
        <w:rPr>
          <w:rFonts w:hint="eastAsia" w:hAnsi="仿宋_GB2312"/>
          <w:color w:val="auto"/>
          <w:kern w:val="2"/>
          <w:sz w:val="28"/>
          <w:szCs w:val="28"/>
        </w:rPr>
        <w:t>10.4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59223E1F">
      <w:pPr>
        <w:pStyle w:val="2"/>
        <w:keepNext w:val="0"/>
        <w:keepLines w:val="0"/>
        <w:pageBreakBefore w:val="0"/>
        <w:widowControl w:val="0"/>
        <w:kinsoku/>
        <w:wordWrap w:val="0"/>
        <w:overflowPunct/>
        <w:topLinePunct/>
        <w:autoSpaceDE/>
        <w:autoSpaceDN/>
        <w:bidi w:val="0"/>
        <w:spacing w:after="0" w:line="440" w:lineRule="exact"/>
        <w:ind w:left="0" w:leftChars="0" w:firstLine="562"/>
        <w:jc w:val="both"/>
        <w:textAlignment w:val="auto"/>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第十一条 合同的变更和解除</w:t>
      </w:r>
    </w:p>
    <w:p w14:paraId="11B62180">
      <w:pPr>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11.1 本合同未尽事宜，双方协商一致后另行签订变更、补充协议。</w:t>
      </w:r>
    </w:p>
    <w:p w14:paraId="132FF71B">
      <w:pPr>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11.2 如甲方因政策变化等非自身主观原因不需要购买本合同全部服务，经书面通知乙方后可以提前终止本合同；如甲方因运营需要等原因不需要购买本合同部分服务，不需要购买的部分自动从采购内容中剔除。</w:t>
      </w:r>
    </w:p>
    <w:p w14:paraId="322784DA">
      <w:pPr>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11.3 乙方提供的维保服务必须符合甲方要求，如出现下列情形之一的，甲方有权单方面解除合同：</w:t>
      </w:r>
    </w:p>
    <w:p w14:paraId="312061F5">
      <w:pPr>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11.3.1 因乙方工作等原因造成维保设备故障，超过96小时仍未修复的；</w:t>
      </w:r>
    </w:p>
    <w:p w14:paraId="425AC7C6">
      <w:pPr>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11.3.2 乙方自接到甲方的维保服务整改、更换维保人员通知后3日内仍未到位的；</w:t>
      </w:r>
    </w:p>
    <w:p w14:paraId="2FAED39E">
      <w:pPr>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11.3.3 维保设备年度开机率低于92%即全年开机天数少于336天的；</w:t>
      </w:r>
    </w:p>
    <w:p w14:paraId="60F92252">
      <w:pPr>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11.3.4 乙方在履行合同期间造成甲方损失20000元以上（包括本数）的；</w:t>
      </w:r>
    </w:p>
    <w:p w14:paraId="50A6A065">
      <w:pPr>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11.3.5 经乙方维保后设备未通过有关国家资质质检部门检测的；</w:t>
      </w:r>
    </w:p>
    <w:p w14:paraId="23641F28">
      <w:pPr>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11.3.6 乙方将维保服务转包、分包给第三方的。</w:t>
      </w:r>
    </w:p>
    <w:p w14:paraId="530BFA8D">
      <w:pPr>
        <w:pStyle w:val="2"/>
        <w:keepNext w:val="0"/>
        <w:keepLines w:val="0"/>
        <w:pageBreakBefore w:val="0"/>
        <w:widowControl w:val="0"/>
        <w:kinsoku/>
        <w:wordWrap w:val="0"/>
        <w:overflowPunct/>
        <w:topLinePunct/>
        <w:autoSpaceDE/>
        <w:autoSpaceDN/>
        <w:bidi w:val="0"/>
        <w:spacing w:after="0" w:line="440" w:lineRule="exact"/>
        <w:ind w:left="0" w:leftChars="0" w:firstLine="562"/>
        <w:jc w:val="both"/>
        <w:textAlignment w:val="auto"/>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第十二条 违约责任</w:t>
      </w:r>
    </w:p>
    <w:p w14:paraId="0D97D5D5">
      <w:pPr>
        <w:pStyle w:val="4"/>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12.1 甲方因11.2情形提前终止本合同或剔除部分服务内容均无须承担违约责任，乙方不得因此要求甲方予以任何经济赔偿或补偿。</w:t>
      </w:r>
    </w:p>
    <w:p w14:paraId="14F3015B">
      <w:pPr>
        <w:keepNext w:val="0"/>
        <w:keepLines w:val="0"/>
        <w:pageBreakBefore w:val="0"/>
        <w:widowControl w:val="0"/>
        <w:kinsoku/>
        <w:wordWrap w:val="0"/>
        <w:overflowPunct/>
        <w:topLinePunct/>
        <w:autoSpaceDE/>
        <w:autoSpaceDN/>
        <w:bidi w:val="0"/>
        <w:snapToGrid w:val="0"/>
        <w:spacing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 如乙方未按本合同1.3.2约定和甲方要求完成定期保养维护服务，除承担甲方由此造成的损失（包括但不限于实际经济损失，因第三方维修保养产生的费用，因纠纷产生的律师费、诉讼费、差旅费、保全保险费等）外，每逾期一日，向甲方支付违约金1000元。</w:t>
      </w:r>
    </w:p>
    <w:p w14:paraId="786964A2">
      <w:pPr>
        <w:pStyle w:val="11"/>
        <w:keepNext w:val="0"/>
        <w:keepLines w:val="0"/>
        <w:pageBreakBefore w:val="0"/>
        <w:widowControl w:val="0"/>
        <w:kinsoku/>
        <w:wordWrap w:val="0"/>
        <w:overflowPunct/>
        <w:topLinePunct/>
        <w:autoSpaceDE/>
        <w:autoSpaceDN/>
        <w:bidi w:val="0"/>
        <w:spacing w:after="0"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 如乙方擅自解除合同或因乙方原因导致甲方解除合同，乙方除赔偿甲方由此造成的全部损失（包括但不限于实际经济损失，因第三方维修保养产生的费用，因纠纷产生的律师费、诉讼费、差旅费、保全保险费等）外，还须本合同维保费用总价款的20%向甲方支付违约金。</w:t>
      </w:r>
    </w:p>
    <w:p w14:paraId="7E4696EE">
      <w:pPr>
        <w:keepNext w:val="0"/>
        <w:keepLines w:val="0"/>
        <w:pageBreakBefore w:val="0"/>
        <w:widowControl w:val="0"/>
        <w:kinsoku/>
        <w:wordWrap w:val="0"/>
        <w:overflowPunct/>
        <w:topLinePunct/>
        <w:autoSpaceDE/>
        <w:autoSpaceDN/>
        <w:bidi w:val="0"/>
        <w:spacing w:line="440" w:lineRule="exact"/>
        <w:ind w:firstLine="562" w:firstLineChars="200"/>
        <w:jc w:val="both"/>
        <w:textAlignment w:val="auto"/>
        <w:rPr>
          <w:rFonts w:hint="eastAsia" w:ascii="仿宋_GB2312" w:hAnsi="仿宋_GB2312" w:eastAsia="仿宋_GB2312" w:cs="仿宋_GB2312"/>
          <w:b/>
          <w:bCs/>
          <w:color w:val="auto"/>
          <w:sz w:val="28"/>
          <w:szCs w:val="28"/>
          <w:u w:val="single"/>
        </w:rPr>
      </w:pPr>
      <w:r>
        <w:rPr>
          <w:rFonts w:hint="eastAsia" w:ascii="仿宋_GB2312" w:hAnsi="仿宋_GB2312" w:eastAsia="仿宋_GB2312" w:cs="仿宋_GB2312"/>
          <w:b/>
          <w:bCs/>
          <w:color w:val="auto"/>
          <w:sz w:val="28"/>
          <w:szCs w:val="28"/>
          <w:u w:val="single"/>
        </w:rPr>
        <w:t>12.4 无论甲方在任意时候（不限于本合同履行期间）发现存在违反本合同廉洁条款的行为，乙方均须按本合同维保费用总价款10％的标准向甲方一次性支付惩罚性违约金。如乙方除需承担违反廉洁条款的违约责任外，同时存在其他违约行为，乙方仍须就其他违约行为承担相应违约责任。</w:t>
      </w:r>
    </w:p>
    <w:p w14:paraId="751920DE">
      <w:pPr>
        <w:pStyle w:val="11"/>
        <w:keepNext w:val="0"/>
        <w:keepLines w:val="0"/>
        <w:pageBreakBefore w:val="0"/>
        <w:widowControl w:val="0"/>
        <w:kinsoku/>
        <w:wordWrap w:val="0"/>
        <w:overflowPunct/>
        <w:topLinePunct/>
        <w:autoSpaceDE/>
        <w:autoSpaceDN/>
        <w:bidi w:val="0"/>
        <w:spacing w:after="0" w:line="440" w:lineRule="exact"/>
        <w:ind w:firstLine="562" w:firstLineChars="200"/>
        <w:jc w:val="both"/>
        <w:textAlignment w:val="auto"/>
        <w:rPr>
          <w:rFonts w:hint="eastAsia" w:ascii="仿宋_GB2312" w:hAnsi="仿宋_GB2312" w:eastAsia="仿宋_GB2312" w:cs="仿宋_GB2312"/>
          <w:b/>
          <w:bCs/>
          <w:color w:val="auto"/>
          <w:sz w:val="28"/>
          <w:szCs w:val="28"/>
          <w:u w:val="single"/>
        </w:rPr>
      </w:pPr>
      <w:r>
        <w:rPr>
          <w:rFonts w:hint="eastAsia" w:ascii="仿宋_GB2312" w:hAnsi="仿宋_GB2312" w:eastAsia="仿宋_GB2312" w:cs="仿宋_GB2312"/>
          <w:b/>
          <w:bCs/>
          <w:color w:val="auto"/>
          <w:sz w:val="28"/>
          <w:szCs w:val="28"/>
          <w:u w:val="single"/>
        </w:rPr>
        <w:t>12.5 依据本合同约定乙方应支付给甲方的违约金，甲方有权在应支付给乙方的任意价款中直接予以扣除，如扣除部分不足，乙方应在接到甲方通知后3日内补足。</w:t>
      </w:r>
    </w:p>
    <w:p w14:paraId="600EE0F4">
      <w:pPr>
        <w:pStyle w:val="11"/>
        <w:keepNext w:val="0"/>
        <w:keepLines w:val="0"/>
        <w:pageBreakBefore w:val="0"/>
        <w:widowControl w:val="0"/>
        <w:kinsoku/>
        <w:wordWrap w:val="0"/>
        <w:overflowPunct/>
        <w:topLinePunct/>
        <w:autoSpaceDE/>
        <w:autoSpaceDN/>
        <w:bidi w:val="0"/>
        <w:spacing w:after="0" w:line="440" w:lineRule="exact"/>
        <w:ind w:firstLine="562" w:firstLineChars="200"/>
        <w:jc w:val="both"/>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第十三条 不可抗力</w:t>
      </w:r>
    </w:p>
    <w:p w14:paraId="35D8D7AB">
      <w:pPr>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因不可抗力影响导致逾期履行的，不承担违约责任，不可抗力因素消除后，应当继续履行。本合同所称“不可抗力影响”指不能预见、不能避免且不能克服的客观情况，包括自然灾害、火灾、水灾、台风、地震、动乱、战争等。 </w:t>
      </w:r>
    </w:p>
    <w:p w14:paraId="5AD68B98">
      <w:pPr>
        <w:pStyle w:val="4"/>
        <w:keepNext w:val="0"/>
        <w:keepLines w:val="0"/>
        <w:pageBreakBefore w:val="0"/>
        <w:widowControl w:val="0"/>
        <w:kinsoku/>
        <w:wordWrap w:val="0"/>
        <w:overflowPunct/>
        <w:topLinePunct/>
        <w:autoSpaceDE/>
        <w:autoSpaceDN/>
        <w:bidi w:val="0"/>
        <w:spacing w:line="440" w:lineRule="exact"/>
        <w:ind w:firstLine="562" w:firstLineChars="200"/>
        <w:jc w:val="both"/>
        <w:textAlignment w:val="auto"/>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第十四条 争议解决</w:t>
      </w:r>
    </w:p>
    <w:p w14:paraId="73B62334">
      <w:pPr>
        <w:pStyle w:val="5"/>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hAnsi="仿宋_GB2312"/>
          <w:color w:val="auto"/>
          <w:kern w:val="2"/>
          <w:sz w:val="28"/>
          <w:szCs w:val="28"/>
        </w:rPr>
      </w:pPr>
      <w:r>
        <w:rPr>
          <w:rFonts w:hint="eastAsia" w:hAnsi="仿宋_GB2312"/>
          <w:color w:val="auto"/>
          <w:kern w:val="2"/>
          <w:sz w:val="28"/>
          <w:szCs w:val="28"/>
        </w:rPr>
        <w:t>因履行本合同引起的或与本合同有关的争议，甲乙双方应先协商解决，协商不成的，任一方均有权向甲方所在地有管辖权的人民法院提起诉讼解决。</w:t>
      </w:r>
    </w:p>
    <w:p w14:paraId="2D716BB1">
      <w:pPr>
        <w:keepNext w:val="0"/>
        <w:keepLines w:val="0"/>
        <w:pageBreakBefore w:val="0"/>
        <w:widowControl w:val="0"/>
        <w:kinsoku/>
        <w:wordWrap w:val="0"/>
        <w:overflowPunct/>
        <w:topLinePunct/>
        <w:autoSpaceDE/>
        <w:autoSpaceDN/>
        <w:bidi w:val="0"/>
        <w:spacing w:line="440" w:lineRule="exact"/>
        <w:ind w:firstLine="562" w:firstLineChars="200"/>
        <w:jc w:val="both"/>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第十五条 其他</w:t>
      </w:r>
    </w:p>
    <w:p w14:paraId="733D2B0E">
      <w:pPr>
        <w:pStyle w:val="5"/>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hAnsi="仿宋_GB2312"/>
          <w:color w:val="auto"/>
          <w:kern w:val="2"/>
          <w:sz w:val="28"/>
          <w:szCs w:val="28"/>
        </w:rPr>
      </w:pPr>
      <w:r>
        <w:rPr>
          <w:rFonts w:hint="eastAsia" w:hAnsi="仿宋_GB2312"/>
          <w:color w:val="auto"/>
          <w:kern w:val="2"/>
          <w:sz w:val="28"/>
          <w:szCs w:val="28"/>
        </w:rPr>
        <w:t>15.1投标文件是本合同的组成部分，与本合同具有同等效力。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0CA9BC6A">
      <w:pPr>
        <w:pStyle w:val="5"/>
        <w:keepNext w:val="0"/>
        <w:keepLines w:val="0"/>
        <w:pageBreakBefore w:val="0"/>
        <w:widowControl w:val="0"/>
        <w:kinsoku/>
        <w:wordWrap w:val="0"/>
        <w:overflowPunct/>
        <w:topLinePunct/>
        <w:autoSpaceDE/>
        <w:autoSpaceDN/>
        <w:bidi w:val="0"/>
        <w:spacing w:line="440" w:lineRule="exact"/>
        <w:ind w:firstLine="560" w:firstLineChars="200"/>
        <w:jc w:val="both"/>
        <w:textAlignment w:val="auto"/>
        <w:rPr>
          <w:rFonts w:hint="eastAsia" w:hAnsi="仿宋_GB2312"/>
          <w:color w:val="auto"/>
          <w:kern w:val="2"/>
          <w:sz w:val="28"/>
          <w:szCs w:val="28"/>
        </w:rPr>
      </w:pPr>
      <w:r>
        <w:rPr>
          <w:rFonts w:hint="eastAsia" w:hAnsi="仿宋_GB2312"/>
          <w:color w:val="auto"/>
          <w:kern w:val="2"/>
          <w:sz w:val="28"/>
          <w:szCs w:val="28"/>
        </w:rPr>
        <w:t>15.2本合同壹式伍份，甲方执肆份、乙方执壹份，自双方签字并盖章之日起生效。</w:t>
      </w:r>
    </w:p>
    <w:p w14:paraId="66ADD997">
      <w:pPr>
        <w:keepNext w:val="0"/>
        <w:keepLines w:val="0"/>
        <w:pageBreakBefore w:val="0"/>
        <w:widowControl w:val="0"/>
        <w:kinsoku/>
        <w:overflowPunct/>
        <w:bidi w:val="0"/>
        <w:spacing w:line="440" w:lineRule="exact"/>
        <w:ind w:left="7000" w:hanging="7000" w:hangingChars="2500"/>
        <w:textAlignment w:val="auto"/>
        <w:rPr>
          <w:rFonts w:hint="eastAsia" w:ascii="仿宋_GB2312" w:hAnsi="仿宋_GB2312" w:eastAsia="仿宋_GB2312" w:cs="仿宋_GB2312"/>
          <w:color w:val="auto"/>
          <w:sz w:val="28"/>
          <w:szCs w:val="28"/>
        </w:rPr>
      </w:pPr>
    </w:p>
    <w:p w14:paraId="368160B4">
      <w:pPr>
        <w:keepNext w:val="0"/>
        <w:keepLines w:val="0"/>
        <w:pageBreakBefore w:val="0"/>
        <w:widowControl w:val="0"/>
        <w:kinsoku/>
        <w:overflowPunct/>
        <w:bidi w:val="0"/>
        <w:spacing w:line="440" w:lineRule="exact"/>
        <w:ind w:left="7000" w:hanging="7000" w:hangingChars="25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甲方（盖章）：娄底市中心医院      乙方（盖章）： </w:t>
      </w:r>
    </w:p>
    <w:p w14:paraId="1C67B3FB">
      <w:pPr>
        <w:keepNext w:val="0"/>
        <w:keepLines w:val="0"/>
        <w:pageBreakBefore w:val="0"/>
        <w:widowControl w:val="0"/>
        <w:kinsoku/>
        <w:overflowPunct/>
        <w:bidi w:val="0"/>
        <w:spacing w:line="440" w:lineRule="exact"/>
        <w:textAlignment w:val="auto"/>
        <w:rPr>
          <w:rFonts w:hint="eastAsia" w:ascii="仿宋_GB2312" w:hAnsi="仿宋_GB2312" w:eastAsia="仿宋_GB2312" w:cs="仿宋_GB2312"/>
          <w:color w:val="auto"/>
          <w:sz w:val="28"/>
          <w:szCs w:val="28"/>
        </w:rPr>
      </w:pPr>
    </w:p>
    <w:p w14:paraId="51706ED0">
      <w:pPr>
        <w:keepNext w:val="0"/>
        <w:keepLines w:val="0"/>
        <w:pageBreakBefore w:val="0"/>
        <w:widowControl w:val="0"/>
        <w:kinsoku/>
        <w:overflowPunct/>
        <w:bidi w:val="0"/>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法定代表人（签字）：              法定代表人（签字）：</w:t>
      </w:r>
    </w:p>
    <w:p w14:paraId="6157F81A">
      <w:pPr>
        <w:keepNext w:val="0"/>
        <w:keepLines w:val="0"/>
        <w:pageBreakBefore w:val="0"/>
        <w:widowControl w:val="0"/>
        <w:kinsoku/>
        <w:overflowPunct/>
        <w:bidi w:val="0"/>
        <w:spacing w:line="440" w:lineRule="exact"/>
        <w:textAlignment w:val="auto"/>
        <w:rPr>
          <w:rFonts w:hint="eastAsia" w:ascii="仿宋_GB2312" w:hAnsi="仿宋_GB2312" w:eastAsia="仿宋_GB2312" w:cs="仿宋_GB2312"/>
          <w:color w:val="auto"/>
          <w:sz w:val="28"/>
          <w:szCs w:val="28"/>
        </w:rPr>
      </w:pPr>
    </w:p>
    <w:p w14:paraId="06D5F5C9">
      <w:pPr>
        <w:keepNext w:val="0"/>
        <w:keepLines w:val="0"/>
        <w:pageBreakBefore w:val="0"/>
        <w:widowControl w:val="0"/>
        <w:kinsoku/>
        <w:overflowPunct/>
        <w:bidi w:val="0"/>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或委托代理人（签字）：            或委托代理人（签字）：</w:t>
      </w:r>
    </w:p>
    <w:p w14:paraId="5942C88E">
      <w:pPr>
        <w:keepNext w:val="0"/>
        <w:keepLines w:val="0"/>
        <w:pageBreakBefore w:val="0"/>
        <w:widowControl w:val="0"/>
        <w:kinsoku/>
        <w:overflowPunct/>
        <w:bidi w:val="0"/>
        <w:spacing w:line="440" w:lineRule="exact"/>
        <w:textAlignment w:val="auto"/>
        <w:rPr>
          <w:rFonts w:hint="eastAsia" w:ascii="仿宋_GB2312" w:hAnsi="仿宋_GB2312" w:eastAsia="仿宋_GB2312" w:cs="仿宋_GB2312"/>
          <w:color w:val="auto"/>
          <w:spacing w:val="-11"/>
          <w:sz w:val="28"/>
          <w:szCs w:val="28"/>
        </w:rPr>
      </w:pPr>
    </w:p>
    <w:p w14:paraId="7214D3B0">
      <w:pPr>
        <w:keepNext w:val="0"/>
        <w:keepLines w:val="0"/>
        <w:pageBreakBefore w:val="0"/>
        <w:widowControl w:val="0"/>
        <w:kinsoku/>
        <w:overflowPunct/>
        <w:bidi w:val="0"/>
        <w:spacing w:line="440" w:lineRule="exact"/>
        <w:textAlignment w:val="auto"/>
        <w:rPr>
          <w:color w:val="auto"/>
        </w:rPr>
      </w:pPr>
      <w:r>
        <w:rPr>
          <w:rFonts w:hint="eastAsia" w:ascii="仿宋_GB2312" w:hAnsi="仿宋_GB2312" w:eastAsia="仿宋_GB2312" w:cs="仿宋_GB2312"/>
          <w:color w:val="auto"/>
          <w:spacing w:val="-11"/>
          <w:sz w:val="28"/>
          <w:szCs w:val="28"/>
        </w:rPr>
        <w:t>合同签订地、履行地：娄底市娄星区</w:t>
      </w:r>
      <w:r>
        <w:rPr>
          <w:rFonts w:hint="eastAsia" w:ascii="仿宋_GB2312" w:hAnsi="仿宋_GB2312" w:eastAsia="仿宋_GB2312" w:cs="仿宋_GB2312"/>
          <w:color w:val="auto"/>
          <w:sz w:val="28"/>
          <w:szCs w:val="28"/>
        </w:rPr>
        <w:t xml:space="preserve">    签订时间：2026年   月  日</w:t>
      </w:r>
    </w:p>
    <w:p w14:paraId="7AFDF271">
      <w:pPr>
        <w:keepNext w:val="0"/>
        <w:keepLines w:val="0"/>
        <w:pageBreakBefore w:val="0"/>
        <w:widowControl w:val="0"/>
        <w:kinsoku/>
        <w:wordWrap/>
        <w:overflowPunct/>
        <w:topLinePunct w:val="0"/>
        <w:autoSpaceDE/>
        <w:bidi w:val="0"/>
        <w:adjustRightInd/>
        <w:snapToGrid/>
        <w:spacing w:line="480" w:lineRule="exact"/>
        <w:ind w:right="0" w:rightChars="0" w:firstLine="480" w:firstLineChars="200"/>
        <w:textAlignment w:val="auto"/>
        <w:rPr>
          <w:color w:val="auto"/>
          <w:sz w:val="24"/>
        </w:rPr>
      </w:pPr>
    </w:p>
    <w:p w14:paraId="2658157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BCC3E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A9CDB2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0080E8F3">
      <w:pPr>
        <w:rPr>
          <w:rFonts w:hint="eastAsia" w:ascii="黑体" w:hAnsi="黑体" w:eastAsia="黑体" w:cs="黑体"/>
          <w:sz w:val="32"/>
          <w:szCs w:val="32"/>
          <w:lang w:val="en-US" w:eastAsia="zh-CN"/>
        </w:rPr>
      </w:pPr>
    </w:p>
    <w:p w14:paraId="2D8BA7C8">
      <w:pPr>
        <w:rPr>
          <w:rFonts w:hint="default" w:ascii="宋体" w:hAnsi="宋体" w:eastAsia="宋体" w:cs="宋体"/>
          <w:color w:val="auto"/>
          <w:sz w:val="24"/>
          <w:szCs w:val="24"/>
          <w:lang w:val="en-US" w:eastAsia="zh-CN"/>
        </w:rPr>
      </w:pPr>
      <w:r>
        <w:rPr>
          <w:rFonts w:hint="eastAsia" w:ascii="黑体" w:hAnsi="黑体" w:eastAsia="黑体" w:cs="黑体"/>
          <w:sz w:val="32"/>
          <w:szCs w:val="32"/>
          <w:lang w:val="en-US" w:eastAsia="zh-CN"/>
        </w:rPr>
        <w:br w:type="page"/>
      </w:r>
    </w:p>
    <w:p w14:paraId="2CC2C481">
      <w:pPr>
        <w:rPr>
          <w:rFonts w:hint="default" w:ascii="宋体" w:hAnsi="宋体" w:eastAsia="宋体" w:cs="宋体"/>
          <w:color w:val="auto"/>
          <w:sz w:val="24"/>
          <w:szCs w:val="24"/>
          <w:lang w:val="en-US" w:eastAsia="zh-CN"/>
        </w:rPr>
      </w:pPr>
    </w:p>
    <w:p w14:paraId="7F7089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4" w:name="_Toc16523573"/>
      <w:r>
        <w:rPr>
          <w:rFonts w:hint="eastAsia" w:ascii="宋体" w:hAnsi="宋体" w:cs="宋体"/>
          <w:color w:val="auto"/>
          <w:sz w:val="44"/>
          <w:szCs w:val="44"/>
          <w:lang w:val="en-US" w:eastAsia="zh-CN"/>
        </w:rPr>
        <w:t>评标方法及标准</w:t>
      </w:r>
      <w:bookmarkEnd w:id="4"/>
    </w:p>
    <w:p w14:paraId="548EAA27">
      <w:pPr>
        <w:jc w:val="center"/>
        <w:rPr>
          <w:rFonts w:hint="eastAsia" w:ascii="仿宋" w:hAnsi="仿宋" w:eastAsia="仿宋" w:cs="仿宋"/>
          <w:sz w:val="24"/>
          <w:szCs w:val="24"/>
        </w:rPr>
      </w:pPr>
    </w:p>
    <w:tbl>
      <w:tblPr>
        <w:tblStyle w:val="13"/>
        <w:tblW w:w="9375" w:type="dxa"/>
        <w:tblInd w:w="-176"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927"/>
        <w:gridCol w:w="1357"/>
        <w:gridCol w:w="6513"/>
        <w:gridCol w:w="578"/>
      </w:tblGrid>
      <w:tr w14:paraId="60DC988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06924C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rPr>
            </w:pPr>
            <w:r>
              <w:rPr>
                <w:rFonts w:hint="eastAsia"/>
                <w:color w:val="auto"/>
                <w:highlight w:val="none"/>
              </w:rPr>
              <w:t>序号</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569D1C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rPr>
            </w:pPr>
            <w:r>
              <w:rPr>
                <w:rFonts w:hint="eastAsia"/>
                <w:color w:val="auto"/>
                <w:highlight w:val="none"/>
              </w:rPr>
              <w:t>评审项目</w:t>
            </w:r>
          </w:p>
        </w:tc>
        <w:tc>
          <w:tcPr>
            <w:tcW w:w="6513" w:type="dxa"/>
            <w:tcBorders>
              <w:top w:val="single" w:color="000000" w:sz="4" w:space="0"/>
              <w:left w:val="single" w:color="000000" w:sz="4" w:space="0"/>
              <w:bottom w:val="single" w:color="000000" w:sz="4" w:space="0"/>
              <w:right w:val="single" w:color="000000" w:sz="4" w:space="0"/>
            </w:tcBorders>
            <w:noWrap w:val="0"/>
            <w:vAlign w:val="center"/>
          </w:tcPr>
          <w:p w14:paraId="537A64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rPr>
            </w:pPr>
            <w:r>
              <w:rPr>
                <w:rFonts w:hint="eastAsia"/>
                <w:color w:val="auto"/>
                <w:highlight w:val="none"/>
              </w:rPr>
              <w:t>评审标准</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10F796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rPr>
            </w:pPr>
            <w:r>
              <w:rPr>
                <w:rFonts w:hint="eastAsia"/>
                <w:color w:val="auto"/>
                <w:highlight w:val="none"/>
              </w:rPr>
              <w:t>分值</w:t>
            </w:r>
          </w:p>
        </w:tc>
      </w:tr>
      <w:tr w14:paraId="4681A66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6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34FC72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rPr>
            </w:pPr>
            <w:r>
              <w:rPr>
                <w:rFonts w:hint="eastAsia"/>
                <w:color w:val="auto"/>
                <w:highlight w:val="none"/>
              </w:rPr>
              <w:t>1</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3DE177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rPr>
            </w:pPr>
            <w:r>
              <w:rPr>
                <w:rFonts w:hint="eastAsia"/>
                <w:color w:val="auto"/>
                <w:highlight w:val="none"/>
              </w:rPr>
              <w:t>价格（</w:t>
            </w:r>
            <w:r>
              <w:rPr>
                <w:rFonts w:hint="eastAsia"/>
                <w:color w:val="auto"/>
                <w:highlight w:val="none"/>
                <w:lang w:val="en-US" w:eastAsia="zh-CN"/>
              </w:rPr>
              <w:t>3</w:t>
            </w:r>
            <w:r>
              <w:rPr>
                <w:rFonts w:hint="eastAsia"/>
                <w:color w:val="auto"/>
                <w:highlight w:val="none"/>
              </w:rPr>
              <w:t>0分）</w:t>
            </w:r>
          </w:p>
        </w:tc>
        <w:tc>
          <w:tcPr>
            <w:tcW w:w="6513" w:type="dxa"/>
            <w:tcBorders>
              <w:top w:val="single" w:color="000000" w:sz="4" w:space="0"/>
              <w:left w:val="single" w:color="000000" w:sz="4" w:space="0"/>
              <w:bottom w:val="single" w:color="000000" w:sz="4" w:space="0"/>
              <w:right w:val="single" w:color="000000" w:sz="4" w:space="0"/>
            </w:tcBorders>
            <w:noWrap w:val="0"/>
            <w:vAlign w:val="center"/>
          </w:tcPr>
          <w:p w14:paraId="7D415C3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highlight w:val="none"/>
              </w:rPr>
            </w:pPr>
            <w:r>
              <w:rPr>
                <w:rFonts w:hint="eastAsia"/>
                <w:color w:val="auto"/>
                <w:highlight w:val="none"/>
              </w:rPr>
              <w:t>满足招标文件要求且投标报价中最低的投标报价为评标基准价其价格分为满分；其他投标人的价格分统一按照以下公式计算：</w:t>
            </w:r>
          </w:p>
          <w:p w14:paraId="7A04C9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eastAsia="宋体"/>
                <w:color w:val="auto"/>
                <w:highlight w:val="none"/>
                <w:lang w:val="en-US" w:eastAsia="zh-CN"/>
              </w:rPr>
            </w:pPr>
            <w:r>
              <w:rPr>
                <w:rFonts w:hint="eastAsia"/>
                <w:color w:val="auto"/>
                <w:highlight w:val="none"/>
              </w:rPr>
              <w:t>投标报价得分=（评标基准价/投标报价）×</w:t>
            </w:r>
            <w:r>
              <w:rPr>
                <w:rFonts w:hint="eastAsia"/>
                <w:color w:val="auto"/>
                <w:highlight w:val="none"/>
                <w:lang w:val="en-US" w:eastAsia="zh-CN"/>
              </w:rPr>
              <w:t>30</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42C6FD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rPr>
            </w:pPr>
            <w:r>
              <w:rPr>
                <w:rFonts w:hint="eastAsia"/>
                <w:color w:val="auto"/>
                <w:highlight w:val="none"/>
                <w:lang w:val="en-US" w:eastAsia="zh-CN"/>
              </w:rPr>
              <w:t>3</w:t>
            </w:r>
            <w:r>
              <w:rPr>
                <w:rFonts w:hint="eastAsia"/>
                <w:color w:val="auto"/>
                <w:highlight w:val="none"/>
              </w:rPr>
              <w:t>0</w:t>
            </w:r>
          </w:p>
        </w:tc>
      </w:tr>
      <w:tr w14:paraId="5FB18CF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709" w:hRule="atLeast"/>
        </w:trPr>
        <w:tc>
          <w:tcPr>
            <w:tcW w:w="927" w:type="dxa"/>
            <w:vMerge w:val="restart"/>
            <w:tcBorders>
              <w:top w:val="single" w:color="000000" w:sz="4" w:space="0"/>
              <w:left w:val="single" w:color="000000" w:sz="4" w:space="0"/>
              <w:right w:val="single" w:color="000000" w:sz="4" w:space="0"/>
            </w:tcBorders>
            <w:noWrap w:val="0"/>
            <w:vAlign w:val="center"/>
          </w:tcPr>
          <w:p w14:paraId="577E16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auto"/>
                <w:highlight w:val="none"/>
                <w:lang w:val="en-US" w:eastAsia="zh-CN"/>
              </w:rPr>
            </w:pPr>
            <w:r>
              <w:rPr>
                <w:rFonts w:hint="eastAsia"/>
                <w:color w:val="auto"/>
                <w:highlight w:val="none"/>
                <w:lang w:val="en-US" w:eastAsia="zh-CN"/>
              </w:rPr>
              <w:t>商务部分（26分）</w:t>
            </w:r>
          </w:p>
        </w:tc>
        <w:tc>
          <w:tcPr>
            <w:tcW w:w="1357" w:type="dxa"/>
            <w:tcBorders>
              <w:top w:val="single" w:color="000000" w:sz="4" w:space="0"/>
              <w:left w:val="single" w:color="000000" w:sz="4" w:space="0"/>
              <w:right w:val="single" w:color="000000" w:sz="4" w:space="0"/>
            </w:tcBorders>
            <w:noWrap w:val="0"/>
            <w:vAlign w:val="center"/>
          </w:tcPr>
          <w:p w14:paraId="44195A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sz w:val="22"/>
                <w:szCs w:val="22"/>
              </w:rPr>
              <w:t>认证证书</w:t>
            </w:r>
          </w:p>
        </w:tc>
        <w:tc>
          <w:tcPr>
            <w:tcW w:w="6513" w:type="dxa"/>
            <w:tcBorders>
              <w:top w:val="single" w:color="000000" w:sz="4" w:space="0"/>
              <w:left w:val="single" w:color="000000" w:sz="4" w:space="0"/>
              <w:right w:val="single" w:color="000000" w:sz="4" w:space="0"/>
            </w:tcBorders>
            <w:noWrap w:val="0"/>
            <w:vAlign w:val="center"/>
          </w:tcPr>
          <w:p w14:paraId="71E3BB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投标人具备有效期内的医疗器械质量管理体系认证证书（ISO13485）、信息安全管理体系认证证书（ISO27001），职业健康安全管理体系认证证书（ISO45001），每提供一个认证证书得</w:t>
            </w:r>
            <w:r>
              <w:rPr>
                <w:rFonts w:hint="eastAsia" w:ascii="Calibri" w:hAnsi="Calibri" w:cs="Times New Roman"/>
                <w:color w:val="auto"/>
                <w:kern w:val="2"/>
                <w:sz w:val="21"/>
                <w:szCs w:val="24"/>
                <w:highlight w:val="none"/>
                <w:lang w:val="en-US" w:eastAsia="zh-CN" w:bidi="ar-SA"/>
              </w:rPr>
              <w:t>2</w:t>
            </w:r>
            <w:r>
              <w:rPr>
                <w:rFonts w:hint="eastAsia" w:ascii="Calibri" w:hAnsi="Calibri" w:eastAsia="宋体" w:cs="Times New Roman"/>
                <w:color w:val="auto"/>
                <w:kern w:val="2"/>
                <w:sz w:val="21"/>
                <w:szCs w:val="24"/>
                <w:highlight w:val="none"/>
                <w:lang w:val="en-US" w:eastAsia="zh-CN" w:bidi="ar-SA"/>
              </w:rPr>
              <w:t>分，满分</w:t>
            </w:r>
            <w:r>
              <w:rPr>
                <w:rFonts w:hint="eastAsia" w:ascii="Calibri" w:hAnsi="Calibri" w:cs="Times New Roman"/>
                <w:color w:val="auto"/>
                <w:kern w:val="2"/>
                <w:sz w:val="21"/>
                <w:szCs w:val="24"/>
                <w:highlight w:val="none"/>
                <w:lang w:val="en-US" w:eastAsia="zh-CN" w:bidi="ar-SA"/>
              </w:rPr>
              <w:t>6</w:t>
            </w:r>
            <w:r>
              <w:rPr>
                <w:rFonts w:hint="eastAsia" w:ascii="Calibri" w:hAnsi="Calibri" w:eastAsia="宋体" w:cs="Times New Roman"/>
                <w:color w:val="auto"/>
                <w:kern w:val="2"/>
                <w:sz w:val="21"/>
                <w:szCs w:val="24"/>
                <w:highlight w:val="none"/>
                <w:lang w:val="en-US" w:eastAsia="zh-CN" w:bidi="ar-SA"/>
              </w:rPr>
              <w:t>分。</w:t>
            </w:r>
          </w:p>
          <w:p w14:paraId="7B4A44B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注：提供全国认证认可信息公共服务平台（网站：http://cx.cnca.cn/）网页截图，证书的有效性以该平台网站公布的网页截图为准，报价人通过网站首页“管理体系查询”进行打印并加盖投标人公章，否则不得分。</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40EC47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alibri" w:hAnsi="Calibri" w:eastAsia="宋体" w:cs="Times New Roman"/>
                <w:color w:val="auto"/>
                <w:kern w:val="2"/>
                <w:sz w:val="21"/>
                <w:szCs w:val="24"/>
                <w:highlight w:val="none"/>
                <w:lang w:val="en-US" w:eastAsia="zh-CN" w:bidi="ar-SA"/>
              </w:rPr>
            </w:pPr>
            <w:r>
              <w:rPr>
                <w:rFonts w:hint="eastAsia" w:ascii="Calibri" w:hAnsi="Calibri" w:cs="Times New Roman"/>
                <w:color w:val="auto"/>
                <w:kern w:val="2"/>
                <w:sz w:val="21"/>
                <w:szCs w:val="24"/>
                <w:highlight w:val="none"/>
                <w:lang w:val="en-US" w:eastAsia="zh-CN" w:bidi="ar-SA"/>
              </w:rPr>
              <w:t>6</w:t>
            </w:r>
          </w:p>
        </w:tc>
      </w:tr>
      <w:tr w14:paraId="0F6FD2A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176" w:hRule="atLeast"/>
        </w:trPr>
        <w:tc>
          <w:tcPr>
            <w:tcW w:w="927" w:type="dxa"/>
            <w:vMerge w:val="continue"/>
            <w:tcBorders>
              <w:left w:val="single" w:color="000000" w:sz="4" w:space="0"/>
              <w:right w:val="single" w:color="000000" w:sz="4" w:space="0"/>
            </w:tcBorders>
            <w:noWrap w:val="0"/>
            <w:vAlign w:val="center"/>
          </w:tcPr>
          <w:p w14:paraId="54CBBC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rPr>
            </w:pP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0E7F8E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rPr>
            </w:pPr>
            <w:r>
              <w:rPr>
                <w:rFonts w:hint="eastAsia" w:ascii="宋体" w:hAnsi="宋体" w:cs="宋体"/>
                <w:color w:val="000000"/>
                <w:sz w:val="22"/>
                <w:szCs w:val="22"/>
              </w:rPr>
              <w:t>项目业绩</w:t>
            </w:r>
          </w:p>
        </w:tc>
        <w:tc>
          <w:tcPr>
            <w:tcW w:w="6513" w:type="dxa"/>
            <w:tcBorders>
              <w:top w:val="single" w:color="000000" w:sz="4" w:space="0"/>
              <w:left w:val="single" w:color="000000" w:sz="4" w:space="0"/>
              <w:bottom w:val="single" w:color="000000" w:sz="4" w:space="0"/>
              <w:right w:val="single" w:color="000000" w:sz="4" w:space="0"/>
            </w:tcBorders>
            <w:noWrap w:val="0"/>
            <w:vAlign w:val="center"/>
          </w:tcPr>
          <w:p w14:paraId="1B3569A9">
            <w:pPr>
              <w:pStyle w:val="25"/>
              <w:spacing w:line="440" w:lineRule="exact"/>
              <w:ind w:left="0" w:firstLine="0" w:firstLineChars="0"/>
              <w:jc w:val="left"/>
              <w:rPr>
                <w:rFonts w:hint="eastAsia" w:ascii="宋体" w:hAnsi="宋体" w:cs="宋体"/>
                <w:color w:val="000000"/>
                <w:sz w:val="22"/>
                <w:szCs w:val="22"/>
              </w:rPr>
            </w:pPr>
            <w:r>
              <w:rPr>
                <w:rFonts w:hint="eastAsia" w:ascii="宋体" w:hAnsi="宋体" w:cs="宋体"/>
                <w:color w:val="000000"/>
                <w:sz w:val="22"/>
                <w:szCs w:val="22"/>
              </w:rPr>
              <w:t>根据</w:t>
            </w:r>
            <w:r>
              <w:rPr>
                <w:rFonts w:hint="eastAsia" w:ascii="宋体" w:hAnsi="宋体" w:cs="宋体"/>
                <w:color w:val="auto"/>
                <w:sz w:val="22"/>
              </w:rPr>
              <w:t>投标人</w:t>
            </w:r>
            <w:r>
              <w:rPr>
                <w:rFonts w:hint="eastAsia" w:ascii="宋体" w:hAnsi="宋体" w:cs="宋体"/>
                <w:color w:val="000000"/>
                <w:sz w:val="22"/>
                <w:szCs w:val="22"/>
              </w:rPr>
              <w:t>自2023年1月1日至今(以合同签订时间为准）完成的或正在实施的医疗设备维保服务业绩情况评审，每提供一项业绩得1分，满分为</w:t>
            </w:r>
            <w:r>
              <w:rPr>
                <w:rFonts w:hint="eastAsia" w:ascii="宋体" w:hAnsi="宋体" w:cs="宋体"/>
                <w:color w:val="000000"/>
                <w:sz w:val="22"/>
                <w:szCs w:val="22"/>
                <w:lang w:val="en-US" w:eastAsia="zh-CN"/>
              </w:rPr>
              <w:t>10</w:t>
            </w:r>
            <w:r>
              <w:rPr>
                <w:rFonts w:hint="eastAsia" w:ascii="宋体" w:hAnsi="宋体" w:cs="宋体"/>
                <w:color w:val="000000"/>
                <w:sz w:val="22"/>
                <w:szCs w:val="22"/>
              </w:rPr>
              <w:t>分。</w:t>
            </w:r>
          </w:p>
          <w:p w14:paraId="77354E4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cs="Times New Roman"/>
                <w:color w:val="auto"/>
                <w:highlight w:val="none"/>
                <w:lang w:val="en-US" w:eastAsia="zh-CN"/>
              </w:rPr>
            </w:pPr>
            <w:r>
              <w:rPr>
                <w:rFonts w:hint="eastAsia" w:ascii="宋体" w:hAnsi="宋体" w:cs="宋体"/>
                <w:color w:val="000000"/>
                <w:sz w:val="22"/>
                <w:szCs w:val="22"/>
              </w:rPr>
              <w:t>注：提供相应的合同复印件并加盖</w:t>
            </w:r>
            <w:r>
              <w:rPr>
                <w:rFonts w:hint="eastAsia" w:ascii="宋体" w:hAnsi="宋体" w:cs="宋体"/>
                <w:color w:val="auto"/>
                <w:sz w:val="22"/>
                <w:szCs w:val="22"/>
              </w:rPr>
              <w:t>投标人</w:t>
            </w:r>
            <w:r>
              <w:rPr>
                <w:rFonts w:hint="eastAsia" w:ascii="宋体" w:hAnsi="宋体" w:cs="宋体"/>
                <w:color w:val="000000"/>
                <w:sz w:val="22"/>
                <w:szCs w:val="22"/>
              </w:rPr>
              <w:t>公章，不提供不得分。</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2B5E33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auto"/>
                <w:highlight w:val="none"/>
                <w:lang w:val="en-US" w:eastAsia="zh-CN"/>
              </w:rPr>
            </w:pPr>
            <w:r>
              <w:rPr>
                <w:rFonts w:hint="eastAsia"/>
                <w:color w:val="auto"/>
                <w:highlight w:val="none"/>
                <w:lang w:val="en-US" w:eastAsia="zh-CN"/>
              </w:rPr>
              <w:t>10</w:t>
            </w:r>
          </w:p>
        </w:tc>
      </w:tr>
      <w:tr w14:paraId="715BF82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695" w:hRule="atLeast"/>
        </w:trPr>
        <w:tc>
          <w:tcPr>
            <w:tcW w:w="927" w:type="dxa"/>
            <w:vMerge w:val="continue"/>
            <w:tcBorders>
              <w:left w:val="single" w:color="000000" w:sz="4" w:space="0"/>
              <w:bottom w:val="single" w:color="000000" w:sz="4" w:space="0"/>
              <w:right w:val="single" w:color="000000" w:sz="4" w:space="0"/>
            </w:tcBorders>
            <w:noWrap w:val="0"/>
            <w:vAlign w:val="center"/>
          </w:tcPr>
          <w:p w14:paraId="176685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highlight w:val="none"/>
                <w:lang w:val="en-US" w:eastAsia="zh-CN"/>
              </w:rPr>
            </w:pP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5FDF8F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2"/>
                <w:szCs w:val="22"/>
              </w:rPr>
            </w:pPr>
            <w:r>
              <w:rPr>
                <w:rFonts w:hint="eastAsia" w:ascii="宋体" w:hAnsi="宋体" w:cs="宋体"/>
                <w:color w:val="000000"/>
                <w:sz w:val="22"/>
                <w:szCs w:val="22"/>
              </w:rPr>
              <w:t>拟投入本项目的人员情况</w:t>
            </w:r>
          </w:p>
        </w:tc>
        <w:tc>
          <w:tcPr>
            <w:tcW w:w="6513" w:type="dxa"/>
            <w:tcBorders>
              <w:top w:val="single" w:color="000000" w:sz="4" w:space="0"/>
              <w:left w:val="single" w:color="000000" w:sz="4" w:space="0"/>
              <w:bottom w:val="single" w:color="000000" w:sz="4" w:space="0"/>
              <w:right w:val="single" w:color="000000" w:sz="4" w:space="0"/>
            </w:tcBorders>
            <w:noWrap w:val="0"/>
            <w:vAlign w:val="center"/>
          </w:tcPr>
          <w:p w14:paraId="3A84A223">
            <w:pPr>
              <w:pStyle w:val="25"/>
              <w:spacing w:line="440" w:lineRule="exact"/>
              <w:ind w:left="0" w:firstLine="0" w:firstLineChars="0"/>
              <w:jc w:val="left"/>
              <w:rPr>
                <w:rFonts w:hint="eastAsia" w:ascii="宋体" w:hAnsi="宋体" w:cs="宋体"/>
                <w:color w:val="000000"/>
                <w:sz w:val="22"/>
                <w:szCs w:val="22"/>
              </w:rPr>
            </w:pPr>
            <w:r>
              <w:rPr>
                <w:rFonts w:hint="eastAsia" w:ascii="宋体" w:hAnsi="宋体" w:cs="宋体"/>
                <w:color w:val="000000"/>
                <w:sz w:val="22"/>
                <w:szCs w:val="22"/>
              </w:rPr>
              <w:t xml:space="preserve">根据各投标人为本项目配备的专业CT设备维修工程师进行评审，每提供一个工程师得2分，满分为 </w:t>
            </w:r>
            <w:r>
              <w:rPr>
                <w:rFonts w:hint="eastAsia" w:ascii="宋体" w:hAnsi="宋体" w:cs="宋体"/>
                <w:color w:val="000000"/>
                <w:sz w:val="22"/>
                <w:szCs w:val="22"/>
                <w:lang w:val="en-US" w:eastAsia="zh-CN"/>
              </w:rPr>
              <w:t>10</w:t>
            </w:r>
            <w:r>
              <w:rPr>
                <w:rFonts w:hint="eastAsia" w:ascii="宋体" w:hAnsi="宋体" w:cs="宋体"/>
                <w:color w:val="000000"/>
                <w:sz w:val="22"/>
                <w:szCs w:val="22"/>
              </w:rPr>
              <w:t>分。</w:t>
            </w:r>
          </w:p>
          <w:p w14:paraId="1CB02A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sz w:val="22"/>
                <w:szCs w:val="22"/>
              </w:rPr>
            </w:pPr>
            <w:r>
              <w:rPr>
                <w:rFonts w:hint="eastAsia" w:ascii="宋体" w:hAnsi="宋体" w:cs="宋体"/>
                <w:color w:val="000000"/>
                <w:sz w:val="22"/>
                <w:szCs w:val="22"/>
              </w:rPr>
              <w:t>注：提供工程师的毕业证书复印件、相关培训证书或者人社局所发的职称证书复印件及开标前三个月内任意一个月投标人为其购买社保证明复印件并加盖投标人公章。没有提供或提供不全均不得分。</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74A322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10</w:t>
            </w:r>
          </w:p>
        </w:tc>
      </w:tr>
      <w:tr w14:paraId="5C0005E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04" w:hRule="atLeast"/>
        </w:trPr>
        <w:tc>
          <w:tcPr>
            <w:tcW w:w="927" w:type="dxa"/>
            <w:vMerge w:val="restart"/>
            <w:tcBorders>
              <w:top w:val="single" w:color="000000" w:sz="4" w:space="0"/>
              <w:left w:val="single" w:color="000000" w:sz="4" w:space="0"/>
              <w:right w:val="single" w:color="000000" w:sz="4" w:space="0"/>
            </w:tcBorders>
            <w:noWrap w:val="0"/>
            <w:vAlign w:val="center"/>
          </w:tcPr>
          <w:p w14:paraId="6B3E3C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技术部分（44分）</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4B41AE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2"/>
                <w:szCs w:val="22"/>
              </w:rPr>
            </w:pPr>
            <w:r>
              <w:rPr>
                <w:rFonts w:hint="eastAsia" w:ascii="宋体" w:hAnsi="宋体" w:cs="宋体"/>
                <w:color w:val="000000"/>
                <w:sz w:val="22"/>
                <w:szCs w:val="22"/>
              </w:rPr>
              <w:t>维保服务方案</w:t>
            </w:r>
          </w:p>
        </w:tc>
        <w:tc>
          <w:tcPr>
            <w:tcW w:w="6513" w:type="dxa"/>
            <w:tcBorders>
              <w:top w:val="single" w:color="000000" w:sz="4" w:space="0"/>
              <w:left w:val="single" w:color="000000" w:sz="4" w:space="0"/>
              <w:bottom w:val="single" w:color="000000" w:sz="4" w:space="0"/>
              <w:right w:val="single" w:color="000000" w:sz="4" w:space="0"/>
            </w:tcBorders>
            <w:noWrap w:val="0"/>
            <w:vAlign w:val="center"/>
          </w:tcPr>
          <w:p w14:paraId="34505CFC">
            <w:pPr>
              <w:spacing w:line="440" w:lineRule="exact"/>
              <w:rPr>
                <w:rFonts w:hint="eastAsia" w:ascii="宋体" w:hAnsi="宋体" w:cs="宋体"/>
                <w:color w:val="000000"/>
                <w:sz w:val="22"/>
              </w:rPr>
            </w:pPr>
            <w:r>
              <w:rPr>
                <w:rFonts w:hint="eastAsia" w:ascii="宋体" w:hAnsi="宋体" w:cs="宋体"/>
                <w:color w:val="000000"/>
                <w:sz w:val="22"/>
              </w:rPr>
              <w:t>根据各</w:t>
            </w:r>
            <w:r>
              <w:rPr>
                <w:rFonts w:hint="eastAsia" w:ascii="宋体" w:hAnsi="宋体" w:cs="宋体"/>
                <w:sz w:val="22"/>
              </w:rPr>
              <w:t>投标人</w:t>
            </w:r>
            <w:r>
              <w:rPr>
                <w:rFonts w:hint="eastAsia" w:ascii="宋体" w:hAnsi="宋体" w:cs="宋体"/>
                <w:color w:val="000000"/>
                <w:sz w:val="22"/>
              </w:rPr>
              <w:t>针对本项目提供的维保服务方案进行</w:t>
            </w:r>
            <w:r>
              <w:rPr>
                <w:rFonts w:hint="eastAsia"/>
                <w:sz w:val="22"/>
              </w:rPr>
              <w:t>综合评审</w:t>
            </w:r>
            <w:r>
              <w:rPr>
                <w:rFonts w:hint="eastAsia" w:ascii="宋体" w:hAnsi="宋体" w:cs="宋体"/>
                <w:color w:val="000000"/>
                <w:sz w:val="22"/>
              </w:rPr>
              <w:t xml:space="preserve">：  </w:t>
            </w:r>
          </w:p>
          <w:p w14:paraId="0A0BF981">
            <w:pPr>
              <w:spacing w:line="440" w:lineRule="exact"/>
              <w:rPr>
                <w:rFonts w:hint="eastAsia" w:ascii="宋体" w:hAnsi="宋体" w:cs="宋体"/>
                <w:color w:val="000000"/>
                <w:sz w:val="22"/>
              </w:rPr>
            </w:pPr>
            <w:r>
              <w:rPr>
                <w:rFonts w:hint="eastAsia" w:ascii="宋体" w:hAnsi="宋体" w:cs="宋体"/>
                <w:color w:val="000000"/>
                <w:sz w:val="22"/>
              </w:rPr>
              <w:t>优：维保服务方案详细完善、合理可行、针对性及操作性强，优于招标文件要求及符合产品规范的，得10分；</w:t>
            </w:r>
          </w:p>
          <w:p w14:paraId="086F880F">
            <w:pPr>
              <w:spacing w:line="440" w:lineRule="exact"/>
              <w:rPr>
                <w:rFonts w:hint="eastAsia" w:ascii="宋体" w:hAnsi="宋体" w:cs="宋体"/>
                <w:color w:val="000000"/>
                <w:sz w:val="22"/>
              </w:rPr>
            </w:pPr>
            <w:r>
              <w:rPr>
                <w:rFonts w:hint="eastAsia" w:ascii="宋体" w:hAnsi="宋体" w:cs="宋体"/>
                <w:color w:val="000000"/>
                <w:sz w:val="22"/>
              </w:rPr>
              <w:t>良：维保服务方案较详细完善合理、针对性及操作性较强，完全符合招标文件要求及产品规范，得6分；</w:t>
            </w:r>
          </w:p>
          <w:p w14:paraId="39C351C9">
            <w:pPr>
              <w:spacing w:line="440" w:lineRule="exact"/>
              <w:rPr>
                <w:rFonts w:hint="eastAsia" w:ascii="宋体" w:hAnsi="宋体" w:cs="宋体"/>
                <w:color w:val="000000"/>
                <w:sz w:val="22"/>
              </w:rPr>
            </w:pPr>
            <w:r>
              <w:rPr>
                <w:rFonts w:hint="eastAsia" w:ascii="宋体" w:hAnsi="宋体" w:cs="宋体"/>
                <w:color w:val="000000"/>
                <w:sz w:val="22"/>
              </w:rPr>
              <w:t>中：维保服务方案基本完善合理、针对性及操作性一般，基本符合招标文件要求及产品规范的，得3分；</w:t>
            </w:r>
          </w:p>
          <w:p w14:paraId="1525578D">
            <w:pPr>
              <w:spacing w:line="440" w:lineRule="exact"/>
              <w:rPr>
                <w:rFonts w:hint="eastAsia" w:ascii="宋体" w:hAnsi="宋体" w:cs="宋体"/>
                <w:color w:val="000000"/>
                <w:sz w:val="22"/>
              </w:rPr>
            </w:pPr>
            <w:r>
              <w:rPr>
                <w:rFonts w:hint="eastAsia" w:ascii="宋体" w:hAnsi="宋体" w:cs="宋体"/>
                <w:color w:val="000000"/>
                <w:sz w:val="22"/>
              </w:rPr>
              <w:t xml:space="preserve">差：维保服务方案不够全面、针对性及操作性较差的，得1分。  </w:t>
            </w:r>
          </w:p>
          <w:p w14:paraId="19E0BA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sz w:val="22"/>
                <w:szCs w:val="22"/>
              </w:rPr>
            </w:pPr>
            <w:r>
              <w:rPr>
                <w:rFonts w:hint="eastAsia" w:ascii="宋体" w:hAnsi="宋体" w:cs="宋体"/>
                <w:color w:val="000000"/>
                <w:sz w:val="22"/>
              </w:rPr>
              <w:t>不提供对应方案不得分。</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2CE76E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10</w:t>
            </w:r>
          </w:p>
        </w:tc>
      </w:tr>
      <w:tr w14:paraId="0535ABC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04" w:hRule="atLeast"/>
        </w:trPr>
        <w:tc>
          <w:tcPr>
            <w:tcW w:w="927" w:type="dxa"/>
            <w:vMerge w:val="continue"/>
            <w:tcBorders>
              <w:left w:val="single" w:color="000000" w:sz="4" w:space="0"/>
              <w:right w:val="single" w:color="000000" w:sz="4" w:space="0"/>
            </w:tcBorders>
            <w:noWrap w:val="0"/>
            <w:vAlign w:val="center"/>
          </w:tcPr>
          <w:p w14:paraId="0FD108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14EAF0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2"/>
                <w:szCs w:val="22"/>
              </w:rPr>
            </w:pPr>
            <w:r>
              <w:rPr>
                <w:rFonts w:hint="eastAsia" w:ascii="宋体" w:hAnsi="宋体" w:cs="宋体"/>
                <w:sz w:val="22"/>
              </w:rPr>
              <w:t>维保设备技术要点的熟悉、了解程度</w:t>
            </w:r>
          </w:p>
        </w:tc>
        <w:tc>
          <w:tcPr>
            <w:tcW w:w="6513" w:type="dxa"/>
            <w:tcBorders>
              <w:top w:val="single" w:color="000000" w:sz="4" w:space="0"/>
              <w:left w:val="single" w:color="000000" w:sz="4" w:space="0"/>
              <w:bottom w:val="single" w:color="000000" w:sz="4" w:space="0"/>
              <w:right w:val="single" w:color="000000" w:sz="4" w:space="0"/>
            </w:tcBorders>
            <w:noWrap w:val="0"/>
            <w:vAlign w:val="center"/>
          </w:tcPr>
          <w:p w14:paraId="060D5D3C">
            <w:pPr>
              <w:spacing w:line="360" w:lineRule="auto"/>
              <w:ind w:left="114" w:right="41"/>
              <w:rPr>
                <w:sz w:val="22"/>
              </w:rPr>
            </w:pPr>
            <w:r>
              <w:rPr>
                <w:rFonts w:hint="eastAsia"/>
                <w:sz w:val="22"/>
              </w:rPr>
              <w:t>根据各</w:t>
            </w:r>
            <w:r>
              <w:rPr>
                <w:rFonts w:hint="eastAsia" w:ascii="宋体" w:hAnsi="宋体" w:cs="宋体"/>
                <w:sz w:val="22"/>
              </w:rPr>
              <w:t>投标人</w:t>
            </w:r>
            <w:r>
              <w:rPr>
                <w:rFonts w:hint="eastAsia"/>
                <w:sz w:val="22"/>
              </w:rPr>
              <w:t>对本项目所维保设备技术要点的熟悉、了解程度进行综合评审：</w:t>
            </w:r>
          </w:p>
          <w:p w14:paraId="49BE684A">
            <w:pPr>
              <w:spacing w:line="360" w:lineRule="auto"/>
              <w:ind w:left="114" w:right="41"/>
              <w:rPr>
                <w:sz w:val="22"/>
              </w:rPr>
            </w:pPr>
            <w:r>
              <w:rPr>
                <w:rFonts w:hint="eastAsia"/>
                <w:sz w:val="22"/>
              </w:rPr>
              <w:t>优：对本项目所维护的设备熟悉程度高、技术要点的了解明确、工作思路清晰，得10分；</w:t>
            </w:r>
          </w:p>
          <w:p w14:paraId="28B3C024">
            <w:pPr>
              <w:spacing w:line="360" w:lineRule="auto"/>
              <w:ind w:left="114" w:right="41"/>
              <w:rPr>
                <w:sz w:val="22"/>
              </w:rPr>
            </w:pPr>
            <w:r>
              <w:rPr>
                <w:rFonts w:hint="eastAsia"/>
                <w:sz w:val="22"/>
              </w:rPr>
              <w:t>良：对本项目所维护的设备熟悉程度较高、技术要点的了解较明确、工作思路较清晰，得6分；</w:t>
            </w:r>
          </w:p>
          <w:p w14:paraId="12DEF614">
            <w:pPr>
              <w:spacing w:line="360" w:lineRule="auto"/>
              <w:ind w:left="114" w:right="41"/>
              <w:rPr>
                <w:sz w:val="22"/>
              </w:rPr>
            </w:pPr>
            <w:r>
              <w:rPr>
                <w:rFonts w:hint="eastAsia"/>
                <w:sz w:val="22"/>
              </w:rPr>
              <w:t>中：对本项目所维护的设备熟悉程度一般、技术要点基本了解、工作思路基本清晰，得3分；</w:t>
            </w:r>
          </w:p>
          <w:p w14:paraId="0E931E4F">
            <w:pPr>
              <w:spacing w:line="360" w:lineRule="auto"/>
              <w:ind w:left="114" w:right="41"/>
              <w:rPr>
                <w:sz w:val="22"/>
              </w:rPr>
            </w:pPr>
            <w:r>
              <w:rPr>
                <w:rFonts w:hint="eastAsia"/>
                <w:sz w:val="22"/>
              </w:rPr>
              <w:t>差：对本项目所维护的设备熟悉程度较差、技术要点了解不清晰、工作思路模糊，得1分；</w:t>
            </w:r>
          </w:p>
          <w:p w14:paraId="398C77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sz w:val="22"/>
              </w:rPr>
            </w:pPr>
            <w:r>
              <w:rPr>
                <w:rFonts w:hint="eastAsia"/>
                <w:sz w:val="22"/>
              </w:rPr>
              <w:t>不提供相关内容不得分。</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0D628C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10</w:t>
            </w:r>
          </w:p>
        </w:tc>
      </w:tr>
      <w:tr w14:paraId="6CE22C0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04" w:hRule="atLeast"/>
        </w:trPr>
        <w:tc>
          <w:tcPr>
            <w:tcW w:w="927" w:type="dxa"/>
            <w:vMerge w:val="continue"/>
            <w:tcBorders>
              <w:left w:val="single" w:color="000000" w:sz="4" w:space="0"/>
              <w:right w:val="single" w:color="000000" w:sz="4" w:space="0"/>
            </w:tcBorders>
            <w:noWrap w:val="0"/>
            <w:vAlign w:val="center"/>
          </w:tcPr>
          <w:p w14:paraId="3A5F30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006560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2"/>
              </w:rPr>
            </w:pPr>
            <w:r>
              <w:rPr>
                <w:rFonts w:hint="eastAsia" w:ascii="宋体" w:hAnsi="宋体" w:cs="宋体"/>
                <w:sz w:val="22"/>
              </w:rPr>
              <w:t>服务质量保证措施及质量违约承诺</w:t>
            </w:r>
          </w:p>
        </w:tc>
        <w:tc>
          <w:tcPr>
            <w:tcW w:w="6513" w:type="dxa"/>
            <w:tcBorders>
              <w:top w:val="single" w:color="000000" w:sz="4" w:space="0"/>
              <w:left w:val="single" w:color="000000" w:sz="4" w:space="0"/>
              <w:bottom w:val="single" w:color="000000" w:sz="4" w:space="0"/>
              <w:right w:val="single" w:color="000000" w:sz="4" w:space="0"/>
            </w:tcBorders>
            <w:noWrap w:val="0"/>
            <w:vAlign w:val="center"/>
          </w:tcPr>
          <w:p w14:paraId="362BE6C2">
            <w:pPr>
              <w:widowControl/>
              <w:spacing w:line="360" w:lineRule="auto"/>
              <w:rPr>
                <w:rFonts w:hint="eastAsia" w:ascii="宋体" w:hAnsi="宋体" w:cs="宋体"/>
                <w:sz w:val="22"/>
              </w:rPr>
            </w:pPr>
            <w:r>
              <w:rPr>
                <w:rFonts w:hint="eastAsia" w:ascii="宋体" w:hAnsi="宋体" w:cs="宋体"/>
                <w:sz w:val="22"/>
              </w:rPr>
              <w:t xml:space="preserve">根据各投标人提供的服务质量保证措施及质量违约承诺的完善程度进行评审： </w:t>
            </w:r>
          </w:p>
          <w:p w14:paraId="4D407213">
            <w:pPr>
              <w:widowControl/>
              <w:spacing w:line="360" w:lineRule="auto"/>
              <w:rPr>
                <w:rFonts w:hint="eastAsia" w:ascii="宋体" w:hAnsi="宋体" w:cs="宋体"/>
                <w:sz w:val="22"/>
              </w:rPr>
            </w:pPr>
            <w:r>
              <w:rPr>
                <w:rFonts w:hint="eastAsia" w:ascii="宋体" w:hAnsi="宋体" w:cs="宋体"/>
                <w:sz w:val="22"/>
              </w:rPr>
              <w:t>优：服务质量保证措施具体合理、可行性高，质量违约承诺完整，可操作性高，得 8分；</w:t>
            </w:r>
          </w:p>
          <w:p w14:paraId="3C651553">
            <w:pPr>
              <w:widowControl/>
              <w:spacing w:line="360" w:lineRule="auto"/>
              <w:rPr>
                <w:rFonts w:hint="eastAsia" w:ascii="宋体" w:hAnsi="宋体" w:cs="宋体"/>
                <w:sz w:val="22"/>
              </w:rPr>
            </w:pPr>
            <w:r>
              <w:rPr>
                <w:rFonts w:hint="eastAsia" w:ascii="宋体" w:hAnsi="宋体" w:cs="宋体"/>
                <w:sz w:val="22"/>
              </w:rPr>
              <w:t>良：服务质量保证措施较合理、可行性较高，质量违约承诺较完整，可操作性较高，得5分；</w:t>
            </w:r>
          </w:p>
          <w:p w14:paraId="0CEFE381">
            <w:pPr>
              <w:widowControl/>
              <w:spacing w:line="360" w:lineRule="auto"/>
              <w:rPr>
                <w:rFonts w:hint="eastAsia" w:ascii="宋体" w:hAnsi="宋体" w:cs="宋体"/>
                <w:sz w:val="22"/>
              </w:rPr>
            </w:pPr>
            <w:r>
              <w:rPr>
                <w:rFonts w:hint="eastAsia" w:ascii="宋体" w:hAnsi="宋体" w:cs="宋体"/>
                <w:sz w:val="22"/>
              </w:rPr>
              <w:t>中：服务质量保证措施基本完整、可行性一般，质量违约承诺可操作性一般，得3分；</w:t>
            </w:r>
          </w:p>
          <w:p w14:paraId="7A3166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1C15A3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8</w:t>
            </w:r>
          </w:p>
        </w:tc>
      </w:tr>
      <w:tr w14:paraId="1D0E148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04" w:hRule="atLeast"/>
        </w:trPr>
        <w:tc>
          <w:tcPr>
            <w:tcW w:w="927" w:type="dxa"/>
            <w:vMerge w:val="continue"/>
            <w:tcBorders>
              <w:left w:val="single" w:color="000000" w:sz="4" w:space="0"/>
              <w:right w:val="single" w:color="000000" w:sz="4" w:space="0"/>
            </w:tcBorders>
            <w:noWrap w:val="0"/>
            <w:vAlign w:val="center"/>
          </w:tcPr>
          <w:p w14:paraId="6BB2BB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1BBE45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2"/>
              </w:rPr>
            </w:pPr>
            <w:r>
              <w:rPr>
                <w:rFonts w:hint="eastAsia" w:ascii="宋体" w:hAnsi="宋体" w:cs="宋体"/>
                <w:sz w:val="22"/>
              </w:rPr>
              <w:t>应急保障措施</w:t>
            </w:r>
          </w:p>
        </w:tc>
        <w:tc>
          <w:tcPr>
            <w:tcW w:w="6513" w:type="dxa"/>
            <w:tcBorders>
              <w:top w:val="single" w:color="000000" w:sz="4" w:space="0"/>
              <w:left w:val="single" w:color="000000" w:sz="4" w:space="0"/>
              <w:bottom w:val="single" w:color="000000" w:sz="4" w:space="0"/>
              <w:right w:val="single" w:color="000000" w:sz="4" w:space="0"/>
            </w:tcBorders>
            <w:noWrap w:val="0"/>
            <w:vAlign w:val="center"/>
          </w:tcPr>
          <w:p w14:paraId="480A4B9B">
            <w:pPr>
              <w:widowControl/>
              <w:spacing w:line="360" w:lineRule="auto"/>
              <w:rPr>
                <w:rFonts w:hint="eastAsia" w:ascii="宋体" w:hAnsi="宋体" w:cs="宋体"/>
                <w:sz w:val="22"/>
              </w:rPr>
            </w:pPr>
            <w:r>
              <w:rPr>
                <w:rFonts w:hint="eastAsia" w:ascii="宋体" w:hAnsi="宋体" w:cs="宋体"/>
                <w:sz w:val="22"/>
              </w:rPr>
              <w:t xml:space="preserve">根据各投标人提供的应急保障服务方案进行评审： </w:t>
            </w:r>
          </w:p>
          <w:p w14:paraId="4E034A01">
            <w:pPr>
              <w:widowControl/>
              <w:spacing w:line="360" w:lineRule="auto"/>
              <w:rPr>
                <w:rFonts w:hint="eastAsia" w:ascii="宋体" w:hAnsi="宋体" w:cs="宋体"/>
                <w:sz w:val="22"/>
              </w:rPr>
            </w:pPr>
            <w:r>
              <w:rPr>
                <w:rFonts w:hint="eastAsia" w:ascii="宋体" w:hAnsi="宋体" w:cs="宋体"/>
                <w:sz w:val="22"/>
              </w:rPr>
              <w:t>优：应急保障服务方案完善具体、可行性高，突发事件的处理措施和应急预案全面、具体，能满足突发需要，得</w:t>
            </w:r>
            <w:r>
              <w:rPr>
                <w:rFonts w:hint="eastAsia" w:ascii="宋体" w:hAnsi="宋体" w:cs="宋体"/>
                <w:sz w:val="22"/>
                <w:lang w:val="en-US" w:eastAsia="zh-CN"/>
              </w:rPr>
              <w:t>10</w:t>
            </w:r>
            <w:r>
              <w:rPr>
                <w:rFonts w:hint="eastAsia" w:ascii="宋体" w:hAnsi="宋体" w:cs="宋体"/>
                <w:sz w:val="22"/>
              </w:rPr>
              <w:t xml:space="preserve">分； </w:t>
            </w:r>
          </w:p>
          <w:p w14:paraId="6F3AFA40">
            <w:pPr>
              <w:widowControl/>
              <w:spacing w:line="360" w:lineRule="auto"/>
              <w:rPr>
                <w:rFonts w:hint="eastAsia" w:ascii="宋体" w:hAnsi="宋体" w:cs="宋体"/>
                <w:sz w:val="22"/>
              </w:rPr>
            </w:pPr>
            <w:r>
              <w:rPr>
                <w:rFonts w:hint="eastAsia" w:ascii="宋体" w:hAnsi="宋体" w:cs="宋体"/>
                <w:sz w:val="22"/>
              </w:rPr>
              <w:t>良：应急保障服务方案基本完善、可行，突发事件的处理措施和应急预案较全面、基本能满足突发需要，得</w:t>
            </w:r>
            <w:r>
              <w:rPr>
                <w:rFonts w:hint="eastAsia" w:ascii="宋体" w:hAnsi="宋体" w:cs="宋体"/>
                <w:sz w:val="22"/>
                <w:lang w:val="en-US" w:eastAsia="zh-CN"/>
              </w:rPr>
              <w:t>6</w:t>
            </w:r>
            <w:r>
              <w:rPr>
                <w:rFonts w:hint="eastAsia" w:ascii="宋体" w:hAnsi="宋体" w:cs="宋体"/>
                <w:sz w:val="22"/>
              </w:rPr>
              <w:t xml:space="preserve">分； </w:t>
            </w:r>
          </w:p>
          <w:p w14:paraId="449F6D0D">
            <w:pPr>
              <w:widowControl/>
              <w:spacing w:line="360" w:lineRule="auto"/>
              <w:rPr>
                <w:rFonts w:hint="eastAsia" w:ascii="宋体" w:hAnsi="宋体" w:cs="宋体"/>
                <w:sz w:val="22"/>
              </w:rPr>
            </w:pPr>
            <w:r>
              <w:rPr>
                <w:rFonts w:hint="eastAsia" w:ascii="宋体" w:hAnsi="宋体" w:cs="宋体"/>
                <w:sz w:val="22"/>
              </w:rPr>
              <w:t>中：应急保障服务方案不完善、可行较差，突发事件的处理措施和应急预案基本全面，得</w:t>
            </w:r>
            <w:r>
              <w:rPr>
                <w:rFonts w:hint="eastAsia" w:ascii="宋体" w:hAnsi="宋体" w:cs="宋体"/>
                <w:sz w:val="22"/>
                <w:lang w:val="en-US" w:eastAsia="zh-CN"/>
              </w:rPr>
              <w:t>3</w:t>
            </w:r>
            <w:r>
              <w:rPr>
                <w:rFonts w:hint="eastAsia" w:ascii="宋体" w:hAnsi="宋体" w:cs="宋体"/>
                <w:sz w:val="22"/>
              </w:rPr>
              <w:t xml:space="preserve">分； </w:t>
            </w:r>
          </w:p>
          <w:p w14:paraId="3B76C0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rPr>
            </w:pPr>
            <w:r>
              <w:rPr>
                <w:rFonts w:hint="eastAsia" w:ascii="宋体" w:hAnsi="宋体" w:cs="宋体"/>
                <w:sz w:val="22"/>
              </w:rPr>
              <w:t>差：不提供相关方案不得分。</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5C7874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10</w:t>
            </w:r>
          </w:p>
        </w:tc>
      </w:tr>
      <w:tr w14:paraId="2C2DF68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04" w:hRule="atLeast"/>
        </w:trPr>
        <w:tc>
          <w:tcPr>
            <w:tcW w:w="927" w:type="dxa"/>
            <w:vMerge w:val="continue"/>
            <w:tcBorders>
              <w:left w:val="single" w:color="000000" w:sz="4" w:space="0"/>
              <w:bottom w:val="single" w:color="000000" w:sz="4" w:space="0"/>
              <w:right w:val="single" w:color="000000" w:sz="4" w:space="0"/>
            </w:tcBorders>
            <w:noWrap w:val="0"/>
            <w:vAlign w:val="center"/>
          </w:tcPr>
          <w:p w14:paraId="3FB348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4766E6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2"/>
              </w:rPr>
            </w:pPr>
            <w:r>
              <w:rPr>
                <w:rFonts w:hint="eastAsia" w:ascii="宋体" w:hAnsi="宋体" w:cs="宋体"/>
                <w:sz w:val="22"/>
              </w:rPr>
              <w:t>培训方案</w:t>
            </w:r>
          </w:p>
        </w:tc>
        <w:tc>
          <w:tcPr>
            <w:tcW w:w="6513" w:type="dxa"/>
            <w:tcBorders>
              <w:top w:val="single" w:color="000000" w:sz="4" w:space="0"/>
              <w:left w:val="single" w:color="000000" w:sz="4" w:space="0"/>
              <w:bottom w:val="single" w:color="000000" w:sz="4" w:space="0"/>
              <w:right w:val="single" w:color="000000" w:sz="4" w:space="0"/>
            </w:tcBorders>
            <w:noWrap w:val="0"/>
            <w:vAlign w:val="center"/>
          </w:tcPr>
          <w:p w14:paraId="06B83A26">
            <w:pPr>
              <w:spacing w:line="400" w:lineRule="exact"/>
              <w:rPr>
                <w:rFonts w:hint="eastAsia" w:ascii="宋体" w:hAnsi="宋体" w:eastAsia="宋体" w:cs="宋体"/>
                <w:bCs/>
                <w:sz w:val="22"/>
                <w:lang w:val="zh-CN"/>
              </w:rPr>
            </w:pPr>
            <w:r>
              <w:rPr>
                <w:rFonts w:hint="eastAsia" w:ascii="宋体" w:hAnsi="宋体" w:eastAsia="宋体" w:cs="宋体"/>
                <w:bCs/>
                <w:sz w:val="22"/>
                <w:lang w:val="zh-CN"/>
              </w:rPr>
              <w:t>根据各投标人提供的培训方案进行评审：</w:t>
            </w:r>
          </w:p>
          <w:p w14:paraId="649B6ED0">
            <w:pPr>
              <w:spacing w:line="400" w:lineRule="exact"/>
              <w:rPr>
                <w:rFonts w:hint="eastAsia" w:ascii="宋体" w:hAnsi="宋体" w:eastAsia="宋体" w:cs="宋体"/>
                <w:bCs/>
                <w:sz w:val="22"/>
                <w:lang w:val="zh-CN"/>
              </w:rPr>
            </w:pPr>
            <w:r>
              <w:rPr>
                <w:rFonts w:hint="eastAsia" w:ascii="宋体" w:hAnsi="宋体" w:eastAsia="宋体" w:cs="宋体"/>
                <w:bCs/>
                <w:sz w:val="22"/>
                <w:lang w:val="zh-CN"/>
              </w:rPr>
              <w:t>优：培训计划完整，针对性强，培训方案全面可行得6分；</w:t>
            </w:r>
          </w:p>
          <w:p w14:paraId="39F70571">
            <w:pPr>
              <w:spacing w:line="400" w:lineRule="exact"/>
              <w:rPr>
                <w:rFonts w:hint="eastAsia" w:ascii="宋体" w:hAnsi="宋体" w:eastAsia="宋体" w:cs="宋体"/>
                <w:bCs/>
                <w:sz w:val="22"/>
                <w:lang w:val="zh-CN"/>
              </w:rPr>
            </w:pPr>
            <w:r>
              <w:rPr>
                <w:rFonts w:hint="eastAsia" w:ascii="宋体" w:hAnsi="宋体" w:eastAsia="宋体" w:cs="宋体"/>
                <w:bCs/>
                <w:sz w:val="22"/>
                <w:lang w:val="zh-CN"/>
              </w:rPr>
              <w:t>良：培训计划较为完整，针对性较强，培训方案较为可行得3分；</w:t>
            </w:r>
          </w:p>
          <w:p w14:paraId="54989EC2">
            <w:pPr>
              <w:spacing w:line="400" w:lineRule="exact"/>
              <w:rPr>
                <w:rFonts w:hint="eastAsia" w:ascii="宋体" w:hAnsi="宋体" w:eastAsia="宋体" w:cs="宋体"/>
                <w:bCs/>
                <w:sz w:val="22"/>
                <w:lang w:val="zh-CN"/>
              </w:rPr>
            </w:pPr>
            <w:r>
              <w:rPr>
                <w:rFonts w:hint="eastAsia" w:ascii="宋体" w:hAnsi="宋体" w:eastAsia="宋体" w:cs="宋体"/>
                <w:bCs/>
                <w:sz w:val="22"/>
                <w:lang w:val="zh-CN"/>
              </w:rPr>
              <w:t>中：培训计划一般，针对性不强，培训方案基本可行得1分；</w:t>
            </w:r>
          </w:p>
          <w:p w14:paraId="61AB5E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2"/>
              </w:rPr>
            </w:pPr>
            <w:r>
              <w:rPr>
                <w:rFonts w:hint="eastAsia" w:ascii="宋体" w:hAnsi="宋体" w:eastAsia="宋体" w:cs="宋体"/>
                <w:bCs/>
                <w:sz w:val="22"/>
                <w:lang w:val="zh-CN"/>
              </w:rPr>
              <w:t>差：未提供对应方案的不得分。</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6AB626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6</w:t>
            </w:r>
          </w:p>
        </w:tc>
      </w:tr>
    </w:tbl>
    <w:p w14:paraId="4F0B6473">
      <w:pPr>
        <w:jc w:val="center"/>
        <w:rPr>
          <w:rFonts w:hint="eastAsia" w:ascii="仿宋" w:hAnsi="仿宋" w:eastAsia="仿宋" w:cs="仿宋"/>
          <w:sz w:val="24"/>
          <w:szCs w:val="24"/>
        </w:rPr>
      </w:pPr>
      <w:r>
        <w:rPr>
          <w:rFonts w:hint="eastAsia" w:ascii="仿宋" w:hAnsi="仿宋" w:eastAsia="仿宋" w:cs="仿宋"/>
          <w:sz w:val="24"/>
          <w:szCs w:val="24"/>
        </w:rPr>
        <w:br w:type="page"/>
      </w:r>
    </w:p>
    <w:p w14:paraId="5294AC11">
      <w:pPr>
        <w:jc w:val="center"/>
        <w:rPr>
          <w:rFonts w:hint="eastAsia" w:ascii="仿宋" w:hAnsi="仿宋" w:eastAsia="仿宋" w:cs="仿宋"/>
          <w:sz w:val="24"/>
          <w:szCs w:val="24"/>
        </w:rPr>
      </w:pPr>
    </w:p>
    <w:p w14:paraId="6F76C45F">
      <w:pPr>
        <w:pStyle w:val="6"/>
        <w:numPr>
          <w:ilvl w:val="0"/>
          <w:numId w:val="0"/>
        </w:numPr>
        <w:spacing w:line="240" w:lineRule="auto"/>
        <w:ind w:left="2940" w:leftChars="0"/>
        <w:jc w:val="both"/>
        <w:rPr>
          <w:rFonts w:hint="eastAsia" w:ascii="宋体" w:hAnsi="宋体" w:cs="宋体"/>
          <w:color w:val="auto"/>
          <w:sz w:val="30"/>
          <w:szCs w:val="30"/>
        </w:rPr>
      </w:pPr>
      <w:bookmarkStart w:id="5"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7A4E95C4">
      <w:pPr>
        <w:pStyle w:val="6"/>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13CAE84F">
      <w:pPr>
        <w:rPr>
          <w:rFonts w:hint="eastAsia" w:ascii="宋体" w:hAnsi="宋体" w:cs="宋体"/>
          <w:color w:val="auto"/>
        </w:rPr>
      </w:pPr>
    </w:p>
    <w:bookmarkEnd w:id="5"/>
    <w:p w14:paraId="09E4C51D">
      <w:pPr>
        <w:rPr>
          <w:rFonts w:hint="eastAsia"/>
          <w:color w:val="auto"/>
        </w:rPr>
      </w:pPr>
    </w:p>
    <w:p w14:paraId="37CD40BF">
      <w:pPr>
        <w:jc w:val="center"/>
        <w:rPr>
          <w:b/>
          <w:color w:val="auto"/>
          <w:sz w:val="24"/>
        </w:rPr>
      </w:pPr>
      <w:r>
        <w:rPr>
          <w:b/>
          <w:color w:val="auto"/>
          <w:sz w:val="28"/>
          <w:szCs w:val="28"/>
        </w:rPr>
        <w:t>第一部分、开标一览表</w:t>
      </w:r>
    </w:p>
    <w:p w14:paraId="6B1338EE">
      <w:pPr>
        <w:jc w:val="center"/>
        <w:rPr>
          <w:b/>
          <w:color w:val="auto"/>
          <w:sz w:val="24"/>
        </w:rPr>
      </w:pPr>
    </w:p>
    <w:p w14:paraId="3D3C4477">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5BF73B1">
      <w:pPr>
        <w:pStyle w:val="21"/>
        <w:rPr>
          <w:color w:val="auto"/>
        </w:rPr>
      </w:pPr>
    </w:p>
    <w:p w14:paraId="7D0A891F">
      <w:pPr>
        <w:adjustRightInd w:val="0"/>
        <w:snapToGrid w:val="0"/>
        <w:spacing w:line="360" w:lineRule="auto"/>
        <w:jc w:val="center"/>
        <w:rPr>
          <w:rFonts w:hint="eastAsia" w:ascii="宋体" w:hAnsi="宋体" w:cs="宋体"/>
          <w:b/>
          <w:color w:val="auto"/>
          <w:sz w:val="28"/>
          <w:szCs w:val="28"/>
        </w:rPr>
      </w:pPr>
    </w:p>
    <w:p w14:paraId="62BF4973">
      <w:pPr>
        <w:adjustRightInd w:val="0"/>
        <w:snapToGrid w:val="0"/>
        <w:spacing w:line="360" w:lineRule="auto"/>
        <w:jc w:val="center"/>
        <w:rPr>
          <w:rFonts w:hint="eastAsia" w:ascii="宋体" w:hAnsi="宋体" w:cs="宋体"/>
          <w:b/>
          <w:color w:val="auto"/>
          <w:sz w:val="28"/>
          <w:szCs w:val="28"/>
        </w:rPr>
      </w:pPr>
    </w:p>
    <w:p w14:paraId="0BBB54E5">
      <w:pPr>
        <w:adjustRightInd w:val="0"/>
        <w:snapToGrid w:val="0"/>
        <w:spacing w:line="360" w:lineRule="auto"/>
        <w:jc w:val="center"/>
        <w:rPr>
          <w:rFonts w:hint="eastAsia" w:ascii="宋体" w:hAnsi="宋体" w:cs="宋体"/>
          <w:b/>
          <w:color w:val="auto"/>
          <w:sz w:val="28"/>
          <w:szCs w:val="28"/>
        </w:rPr>
      </w:pPr>
    </w:p>
    <w:p w14:paraId="4CE6E22F">
      <w:pPr>
        <w:adjustRightInd w:val="0"/>
        <w:snapToGrid w:val="0"/>
        <w:spacing w:line="360" w:lineRule="auto"/>
        <w:jc w:val="center"/>
        <w:rPr>
          <w:rFonts w:hint="eastAsia" w:ascii="宋体" w:hAnsi="宋体" w:cs="宋体"/>
          <w:b/>
          <w:color w:val="auto"/>
          <w:sz w:val="28"/>
          <w:szCs w:val="28"/>
        </w:rPr>
      </w:pPr>
    </w:p>
    <w:p w14:paraId="1982FCFC">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171996F6">
      <w:pPr>
        <w:pStyle w:val="20"/>
        <w:rPr>
          <w:rFonts w:hint="eastAsia"/>
          <w:lang w:eastAsia="zh-CN"/>
        </w:rPr>
      </w:pPr>
    </w:p>
    <w:p w14:paraId="7FDE0FEA">
      <w:pPr>
        <w:adjustRightInd w:val="0"/>
        <w:snapToGrid w:val="0"/>
        <w:spacing w:line="360" w:lineRule="auto"/>
        <w:jc w:val="center"/>
        <w:rPr>
          <w:rFonts w:hint="eastAsia" w:ascii="宋体" w:hAnsi="宋体" w:cs="宋体"/>
          <w:b/>
          <w:color w:val="auto"/>
          <w:sz w:val="24"/>
          <w:szCs w:val="20"/>
        </w:rPr>
      </w:pPr>
    </w:p>
    <w:p w14:paraId="239AF00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9A4596C">
      <w:pPr>
        <w:adjustRightInd w:val="0"/>
        <w:snapToGrid w:val="0"/>
        <w:spacing w:line="360" w:lineRule="auto"/>
        <w:rPr>
          <w:rFonts w:hint="eastAsia" w:ascii="宋体" w:hAnsi="宋体" w:cs="宋体"/>
          <w:b/>
          <w:color w:val="auto"/>
          <w:sz w:val="28"/>
          <w:szCs w:val="28"/>
        </w:rPr>
      </w:pPr>
    </w:p>
    <w:p w14:paraId="7BE53E5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4D5D1246">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8ACAEB5">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20CBF8D2">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52A99B80">
      <w:pPr>
        <w:adjustRightInd w:val="0"/>
        <w:snapToGrid w:val="0"/>
        <w:spacing w:line="360" w:lineRule="auto"/>
        <w:ind w:firstLine="480" w:firstLineChars="200"/>
        <w:rPr>
          <w:rFonts w:hint="eastAsia" w:ascii="宋体" w:hAnsi="宋体" w:cs="宋体"/>
          <w:color w:val="auto"/>
          <w:sz w:val="24"/>
        </w:rPr>
      </w:pPr>
    </w:p>
    <w:tbl>
      <w:tblPr>
        <w:tblStyle w:val="13"/>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DF3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FA19577">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0F0B2064">
      <w:pPr>
        <w:adjustRightInd w:val="0"/>
        <w:snapToGrid w:val="0"/>
        <w:spacing w:line="360" w:lineRule="auto"/>
        <w:rPr>
          <w:rFonts w:hint="eastAsia" w:ascii="宋体" w:hAnsi="宋体" w:cs="宋体"/>
          <w:color w:val="auto"/>
          <w:sz w:val="24"/>
        </w:rPr>
      </w:pPr>
    </w:p>
    <w:tbl>
      <w:tblPr>
        <w:tblStyle w:val="13"/>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1BA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4DE166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7F769BE4">
      <w:pPr>
        <w:adjustRightInd w:val="0"/>
        <w:snapToGrid w:val="0"/>
        <w:spacing w:line="360" w:lineRule="auto"/>
        <w:rPr>
          <w:rFonts w:hint="eastAsia" w:ascii="宋体" w:hAnsi="宋体" w:cs="宋体"/>
          <w:color w:val="auto"/>
          <w:sz w:val="24"/>
        </w:rPr>
      </w:pPr>
    </w:p>
    <w:p w14:paraId="12DF4C75">
      <w:pPr>
        <w:adjustRightInd w:val="0"/>
        <w:snapToGrid w:val="0"/>
        <w:spacing w:line="360" w:lineRule="auto"/>
        <w:rPr>
          <w:rFonts w:hint="eastAsia" w:ascii="宋体" w:hAnsi="宋体" w:cs="宋体"/>
          <w:color w:val="auto"/>
          <w:sz w:val="24"/>
        </w:rPr>
      </w:pPr>
    </w:p>
    <w:p w14:paraId="5D331BAC">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239D7F17">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39BA960E">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032955DF">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6EEFB55">
      <w:pPr>
        <w:adjustRightInd w:val="0"/>
        <w:snapToGrid w:val="0"/>
        <w:spacing w:line="360" w:lineRule="auto"/>
        <w:rPr>
          <w:rFonts w:hint="eastAsia" w:ascii="宋体" w:hAnsi="宋体" w:cs="宋体"/>
          <w:b/>
          <w:color w:val="auto"/>
          <w:sz w:val="28"/>
          <w:szCs w:val="28"/>
        </w:rPr>
      </w:pPr>
    </w:p>
    <w:p w14:paraId="23D97461">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D173D3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36169FC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68F540D2">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36001FA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6F34707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06F1225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5C72C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6F9276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D73030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34B24CAD">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47A6804">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BFC6EF2">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54CE100">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7587F38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DC8F09C">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D3D85C2">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F9A78D9">
      <w:pPr>
        <w:adjustRightInd w:val="0"/>
        <w:snapToGrid w:val="0"/>
        <w:spacing w:line="360" w:lineRule="auto"/>
        <w:jc w:val="center"/>
        <w:rPr>
          <w:rFonts w:hint="eastAsia" w:ascii="宋体" w:hAnsi="宋体" w:cs="宋体"/>
          <w:b/>
          <w:color w:val="auto"/>
          <w:sz w:val="24"/>
          <w:szCs w:val="20"/>
        </w:rPr>
      </w:pPr>
    </w:p>
    <w:p w14:paraId="00AEF35C">
      <w:pPr>
        <w:adjustRightInd w:val="0"/>
        <w:snapToGrid w:val="0"/>
        <w:spacing w:line="360" w:lineRule="auto"/>
        <w:rPr>
          <w:rFonts w:hint="eastAsia" w:ascii="宋体" w:hAnsi="宋体" w:cs="宋体"/>
          <w:b/>
          <w:color w:val="auto"/>
          <w:sz w:val="24"/>
          <w:szCs w:val="20"/>
        </w:rPr>
      </w:pPr>
    </w:p>
    <w:p w14:paraId="43C11026">
      <w:pPr>
        <w:adjustRightInd w:val="0"/>
        <w:snapToGrid w:val="0"/>
        <w:spacing w:line="360" w:lineRule="auto"/>
        <w:rPr>
          <w:rFonts w:hint="eastAsia" w:ascii="宋体" w:hAnsi="宋体" w:cs="宋体"/>
          <w:b/>
          <w:color w:val="auto"/>
          <w:sz w:val="24"/>
          <w:szCs w:val="20"/>
        </w:rPr>
      </w:pPr>
    </w:p>
    <w:p w14:paraId="1E91EA51">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7195D7F0">
      <w:pPr>
        <w:adjustRightInd w:val="0"/>
        <w:snapToGrid w:val="0"/>
        <w:spacing w:line="360" w:lineRule="auto"/>
        <w:jc w:val="center"/>
        <w:rPr>
          <w:rFonts w:hint="eastAsia" w:ascii="宋体" w:hAnsi="宋体" w:cs="宋体"/>
          <w:b/>
          <w:color w:val="auto"/>
          <w:sz w:val="24"/>
          <w:szCs w:val="20"/>
        </w:rPr>
      </w:pPr>
    </w:p>
    <w:p w14:paraId="0509E404">
      <w:pPr>
        <w:pStyle w:val="7"/>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6B0A1D41">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A1DD13E">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6F09C8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62E1A2C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396F680D">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21294289">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7247B201">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FD2A8F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42B0AF2E">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5FBE94EF">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3450EFDE">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56CAA50A">
      <w:pPr>
        <w:jc w:val="left"/>
        <w:rPr>
          <w:rFonts w:hint="eastAsia" w:ascii="宋体" w:hAnsi="宋体" w:eastAsia="宋体" w:cs="Times New Roman"/>
          <w:b w:val="0"/>
          <w:bCs w:val="0"/>
          <w:color w:val="auto"/>
          <w:kern w:val="2"/>
          <w:sz w:val="24"/>
          <w:szCs w:val="24"/>
          <w:lang w:val="en-US" w:eastAsia="zh-CN" w:bidi="ar-SA"/>
        </w:rPr>
      </w:pPr>
    </w:p>
    <w:p w14:paraId="367E257E">
      <w:pPr>
        <w:jc w:val="left"/>
        <w:rPr>
          <w:rFonts w:hint="eastAsia" w:ascii="宋体" w:hAnsi="宋体" w:eastAsia="宋体" w:cs="Times New Roman"/>
          <w:b w:val="0"/>
          <w:bCs w:val="0"/>
          <w:color w:val="auto"/>
          <w:kern w:val="2"/>
          <w:sz w:val="24"/>
          <w:szCs w:val="24"/>
          <w:lang w:val="en-US" w:eastAsia="zh-CN" w:bidi="ar-SA"/>
        </w:rPr>
      </w:pPr>
    </w:p>
    <w:p w14:paraId="4278AB8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073AFE">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13615D5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6" w:name="_Toc486424819"/>
      <w:bookmarkStart w:id="7" w:name="_Toc476514128"/>
    </w:p>
    <w:p w14:paraId="2315B2F5">
      <w:pPr>
        <w:pStyle w:val="20"/>
        <w:rPr>
          <w:rFonts w:hint="eastAsia"/>
          <w:lang w:eastAsia="zh-CN"/>
        </w:rPr>
      </w:pPr>
    </w:p>
    <w:p w14:paraId="78E6FD22">
      <w:pPr>
        <w:spacing w:before="120" w:beforeLines="50" w:after="120" w:afterLines="50" w:line="276" w:lineRule="auto"/>
        <w:jc w:val="center"/>
        <w:rPr>
          <w:b/>
          <w:color w:val="auto"/>
          <w:sz w:val="24"/>
        </w:rPr>
      </w:pPr>
      <w:r>
        <w:rPr>
          <w:b/>
          <w:color w:val="auto"/>
          <w:sz w:val="24"/>
        </w:rPr>
        <w:t>采购需求响应/偏离表</w:t>
      </w:r>
    </w:p>
    <w:p w14:paraId="3623F803">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0AFD4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47B7826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6A9958CC">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51BAFDB">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53616095">
            <w:pPr>
              <w:adjustRightInd w:val="0"/>
              <w:snapToGrid w:val="0"/>
              <w:spacing w:before="50" w:line="360" w:lineRule="auto"/>
              <w:jc w:val="center"/>
              <w:rPr>
                <w:color w:val="auto"/>
              </w:rPr>
            </w:pPr>
            <w:r>
              <w:rPr>
                <w:color w:val="auto"/>
              </w:rPr>
              <w:t>投标文件应答</w:t>
            </w:r>
          </w:p>
        </w:tc>
        <w:tc>
          <w:tcPr>
            <w:tcW w:w="1513" w:type="dxa"/>
            <w:noWrap w:val="0"/>
            <w:vAlign w:val="center"/>
          </w:tcPr>
          <w:p w14:paraId="01BC7471">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4D270AE5">
            <w:pPr>
              <w:adjustRightInd w:val="0"/>
              <w:snapToGrid w:val="0"/>
              <w:spacing w:before="50" w:line="360" w:lineRule="auto"/>
              <w:ind w:left="-88" w:leftChars="-42"/>
              <w:jc w:val="center"/>
              <w:rPr>
                <w:color w:val="auto"/>
                <w:szCs w:val="21"/>
              </w:rPr>
            </w:pPr>
            <w:r>
              <w:rPr>
                <w:color w:val="auto"/>
                <w:szCs w:val="21"/>
              </w:rPr>
              <w:t>偏离说明</w:t>
            </w:r>
          </w:p>
        </w:tc>
      </w:tr>
      <w:tr w14:paraId="7B8E6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15F9C5E8">
            <w:pPr>
              <w:adjustRightInd w:val="0"/>
              <w:snapToGrid w:val="0"/>
              <w:spacing w:before="50" w:line="360" w:lineRule="auto"/>
              <w:ind w:left="-88" w:leftChars="-42"/>
              <w:jc w:val="center"/>
              <w:rPr>
                <w:color w:val="auto"/>
                <w:szCs w:val="21"/>
              </w:rPr>
            </w:pPr>
          </w:p>
        </w:tc>
        <w:tc>
          <w:tcPr>
            <w:tcW w:w="1877" w:type="dxa"/>
            <w:noWrap w:val="0"/>
            <w:vAlign w:val="center"/>
          </w:tcPr>
          <w:p w14:paraId="392C23DD">
            <w:pPr>
              <w:adjustRightInd w:val="0"/>
              <w:snapToGrid w:val="0"/>
              <w:spacing w:before="50" w:line="360" w:lineRule="auto"/>
              <w:ind w:left="-88" w:leftChars="-42"/>
              <w:jc w:val="center"/>
              <w:rPr>
                <w:color w:val="auto"/>
                <w:szCs w:val="21"/>
              </w:rPr>
            </w:pPr>
          </w:p>
        </w:tc>
        <w:tc>
          <w:tcPr>
            <w:tcW w:w="1671" w:type="dxa"/>
            <w:noWrap w:val="0"/>
            <w:vAlign w:val="center"/>
          </w:tcPr>
          <w:p w14:paraId="23CF0271">
            <w:pPr>
              <w:adjustRightInd w:val="0"/>
              <w:snapToGrid w:val="0"/>
              <w:spacing w:before="50" w:line="360" w:lineRule="auto"/>
              <w:ind w:left="-88" w:leftChars="-42"/>
              <w:jc w:val="center"/>
              <w:rPr>
                <w:color w:val="auto"/>
                <w:szCs w:val="21"/>
              </w:rPr>
            </w:pPr>
          </w:p>
        </w:tc>
        <w:tc>
          <w:tcPr>
            <w:tcW w:w="1608" w:type="dxa"/>
            <w:noWrap w:val="0"/>
            <w:vAlign w:val="center"/>
          </w:tcPr>
          <w:p w14:paraId="7B00A98E">
            <w:pPr>
              <w:adjustRightInd w:val="0"/>
              <w:snapToGrid w:val="0"/>
              <w:spacing w:before="50" w:line="360" w:lineRule="auto"/>
              <w:ind w:left="-88" w:leftChars="-42"/>
              <w:jc w:val="center"/>
              <w:rPr>
                <w:color w:val="auto"/>
                <w:szCs w:val="21"/>
              </w:rPr>
            </w:pPr>
          </w:p>
        </w:tc>
        <w:tc>
          <w:tcPr>
            <w:tcW w:w="1513" w:type="dxa"/>
            <w:noWrap w:val="0"/>
            <w:vAlign w:val="center"/>
          </w:tcPr>
          <w:p w14:paraId="0AD37B28">
            <w:pPr>
              <w:adjustRightInd w:val="0"/>
              <w:snapToGrid w:val="0"/>
              <w:spacing w:before="50" w:line="360" w:lineRule="auto"/>
              <w:ind w:left="-88" w:leftChars="-42"/>
              <w:jc w:val="center"/>
              <w:rPr>
                <w:color w:val="auto"/>
                <w:szCs w:val="21"/>
              </w:rPr>
            </w:pPr>
          </w:p>
        </w:tc>
        <w:tc>
          <w:tcPr>
            <w:tcW w:w="1061" w:type="dxa"/>
            <w:noWrap w:val="0"/>
            <w:vAlign w:val="center"/>
          </w:tcPr>
          <w:p w14:paraId="529D8C41">
            <w:pPr>
              <w:adjustRightInd w:val="0"/>
              <w:snapToGrid w:val="0"/>
              <w:spacing w:before="50" w:line="360" w:lineRule="auto"/>
              <w:ind w:left="-88" w:leftChars="-42"/>
              <w:jc w:val="center"/>
              <w:rPr>
                <w:color w:val="auto"/>
                <w:szCs w:val="21"/>
              </w:rPr>
            </w:pPr>
          </w:p>
        </w:tc>
      </w:tr>
      <w:tr w14:paraId="0DB2B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9B3537A">
            <w:pPr>
              <w:adjustRightInd w:val="0"/>
              <w:snapToGrid w:val="0"/>
              <w:spacing w:before="50" w:line="360" w:lineRule="auto"/>
              <w:ind w:left="-88" w:leftChars="-42"/>
              <w:jc w:val="center"/>
              <w:rPr>
                <w:color w:val="auto"/>
                <w:szCs w:val="21"/>
              </w:rPr>
            </w:pPr>
          </w:p>
        </w:tc>
        <w:tc>
          <w:tcPr>
            <w:tcW w:w="1877" w:type="dxa"/>
            <w:noWrap w:val="0"/>
            <w:vAlign w:val="center"/>
          </w:tcPr>
          <w:p w14:paraId="443263BA">
            <w:pPr>
              <w:adjustRightInd w:val="0"/>
              <w:snapToGrid w:val="0"/>
              <w:spacing w:before="50" w:line="360" w:lineRule="auto"/>
              <w:ind w:left="-88" w:leftChars="-42"/>
              <w:jc w:val="center"/>
              <w:rPr>
                <w:color w:val="auto"/>
                <w:szCs w:val="21"/>
              </w:rPr>
            </w:pPr>
          </w:p>
        </w:tc>
        <w:tc>
          <w:tcPr>
            <w:tcW w:w="1671" w:type="dxa"/>
            <w:noWrap w:val="0"/>
            <w:vAlign w:val="center"/>
          </w:tcPr>
          <w:p w14:paraId="52A94067">
            <w:pPr>
              <w:adjustRightInd w:val="0"/>
              <w:snapToGrid w:val="0"/>
              <w:spacing w:before="50" w:line="360" w:lineRule="auto"/>
              <w:ind w:left="-88" w:leftChars="-42"/>
              <w:jc w:val="center"/>
              <w:rPr>
                <w:color w:val="auto"/>
                <w:szCs w:val="21"/>
              </w:rPr>
            </w:pPr>
          </w:p>
        </w:tc>
        <w:tc>
          <w:tcPr>
            <w:tcW w:w="1608" w:type="dxa"/>
            <w:noWrap w:val="0"/>
            <w:vAlign w:val="center"/>
          </w:tcPr>
          <w:p w14:paraId="6ECCA732">
            <w:pPr>
              <w:adjustRightInd w:val="0"/>
              <w:snapToGrid w:val="0"/>
              <w:spacing w:before="50" w:line="360" w:lineRule="auto"/>
              <w:ind w:left="-88" w:leftChars="-42"/>
              <w:jc w:val="center"/>
              <w:rPr>
                <w:color w:val="auto"/>
                <w:szCs w:val="21"/>
              </w:rPr>
            </w:pPr>
          </w:p>
        </w:tc>
        <w:tc>
          <w:tcPr>
            <w:tcW w:w="1513" w:type="dxa"/>
            <w:noWrap w:val="0"/>
            <w:vAlign w:val="center"/>
          </w:tcPr>
          <w:p w14:paraId="462274B4">
            <w:pPr>
              <w:adjustRightInd w:val="0"/>
              <w:snapToGrid w:val="0"/>
              <w:spacing w:before="50" w:line="360" w:lineRule="auto"/>
              <w:ind w:left="-88" w:leftChars="-42"/>
              <w:jc w:val="center"/>
              <w:rPr>
                <w:color w:val="auto"/>
                <w:szCs w:val="21"/>
              </w:rPr>
            </w:pPr>
          </w:p>
        </w:tc>
        <w:tc>
          <w:tcPr>
            <w:tcW w:w="1061" w:type="dxa"/>
            <w:noWrap w:val="0"/>
            <w:vAlign w:val="center"/>
          </w:tcPr>
          <w:p w14:paraId="0E725F2C">
            <w:pPr>
              <w:adjustRightInd w:val="0"/>
              <w:snapToGrid w:val="0"/>
              <w:spacing w:before="50" w:line="360" w:lineRule="auto"/>
              <w:ind w:left="-88" w:leftChars="-42"/>
              <w:jc w:val="center"/>
              <w:rPr>
                <w:color w:val="auto"/>
                <w:szCs w:val="21"/>
              </w:rPr>
            </w:pPr>
          </w:p>
        </w:tc>
      </w:tr>
      <w:tr w14:paraId="4172A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49B3BF3">
            <w:pPr>
              <w:adjustRightInd w:val="0"/>
              <w:snapToGrid w:val="0"/>
              <w:spacing w:before="50" w:line="360" w:lineRule="auto"/>
              <w:ind w:left="-88" w:leftChars="-42"/>
              <w:jc w:val="center"/>
              <w:rPr>
                <w:color w:val="auto"/>
                <w:szCs w:val="21"/>
              </w:rPr>
            </w:pPr>
          </w:p>
        </w:tc>
        <w:tc>
          <w:tcPr>
            <w:tcW w:w="1877" w:type="dxa"/>
            <w:noWrap w:val="0"/>
            <w:vAlign w:val="center"/>
          </w:tcPr>
          <w:p w14:paraId="50F13E98">
            <w:pPr>
              <w:adjustRightInd w:val="0"/>
              <w:snapToGrid w:val="0"/>
              <w:spacing w:before="50" w:line="360" w:lineRule="auto"/>
              <w:ind w:left="-88" w:leftChars="-42"/>
              <w:jc w:val="center"/>
              <w:rPr>
                <w:color w:val="auto"/>
                <w:szCs w:val="21"/>
              </w:rPr>
            </w:pPr>
          </w:p>
        </w:tc>
        <w:tc>
          <w:tcPr>
            <w:tcW w:w="1671" w:type="dxa"/>
            <w:noWrap w:val="0"/>
            <w:vAlign w:val="center"/>
          </w:tcPr>
          <w:p w14:paraId="7E1D6FCC">
            <w:pPr>
              <w:adjustRightInd w:val="0"/>
              <w:snapToGrid w:val="0"/>
              <w:spacing w:before="50" w:line="360" w:lineRule="auto"/>
              <w:ind w:left="-88" w:leftChars="-42"/>
              <w:jc w:val="center"/>
              <w:rPr>
                <w:color w:val="auto"/>
                <w:szCs w:val="21"/>
              </w:rPr>
            </w:pPr>
          </w:p>
        </w:tc>
        <w:tc>
          <w:tcPr>
            <w:tcW w:w="1608" w:type="dxa"/>
            <w:noWrap w:val="0"/>
            <w:vAlign w:val="center"/>
          </w:tcPr>
          <w:p w14:paraId="36B2B594">
            <w:pPr>
              <w:adjustRightInd w:val="0"/>
              <w:snapToGrid w:val="0"/>
              <w:spacing w:before="50" w:line="360" w:lineRule="auto"/>
              <w:ind w:left="-88" w:leftChars="-42"/>
              <w:jc w:val="center"/>
              <w:rPr>
                <w:color w:val="auto"/>
                <w:szCs w:val="21"/>
              </w:rPr>
            </w:pPr>
          </w:p>
        </w:tc>
        <w:tc>
          <w:tcPr>
            <w:tcW w:w="1513" w:type="dxa"/>
            <w:noWrap w:val="0"/>
            <w:vAlign w:val="center"/>
          </w:tcPr>
          <w:p w14:paraId="3101515A">
            <w:pPr>
              <w:adjustRightInd w:val="0"/>
              <w:snapToGrid w:val="0"/>
              <w:spacing w:before="50" w:line="360" w:lineRule="auto"/>
              <w:ind w:left="-88" w:leftChars="-42"/>
              <w:jc w:val="center"/>
              <w:rPr>
                <w:color w:val="auto"/>
                <w:szCs w:val="21"/>
              </w:rPr>
            </w:pPr>
          </w:p>
        </w:tc>
        <w:tc>
          <w:tcPr>
            <w:tcW w:w="1061" w:type="dxa"/>
            <w:noWrap w:val="0"/>
            <w:vAlign w:val="center"/>
          </w:tcPr>
          <w:p w14:paraId="227CF019">
            <w:pPr>
              <w:adjustRightInd w:val="0"/>
              <w:snapToGrid w:val="0"/>
              <w:spacing w:before="50" w:line="360" w:lineRule="auto"/>
              <w:ind w:left="-88" w:leftChars="-42"/>
              <w:jc w:val="center"/>
              <w:rPr>
                <w:color w:val="auto"/>
                <w:szCs w:val="21"/>
              </w:rPr>
            </w:pPr>
          </w:p>
        </w:tc>
      </w:tr>
      <w:tr w14:paraId="7E1A5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79645379">
            <w:pPr>
              <w:rPr>
                <w:b/>
                <w:color w:val="auto"/>
              </w:rPr>
            </w:pPr>
          </w:p>
        </w:tc>
      </w:tr>
    </w:tbl>
    <w:p w14:paraId="37BC78CB">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6"/>
    <w:bookmarkEnd w:id="7"/>
    <w:p w14:paraId="706D62E9">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35793618">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62212A7D">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7495F60F">
      <w:pPr>
        <w:pStyle w:val="21"/>
        <w:rPr>
          <w:color w:val="auto"/>
        </w:rPr>
      </w:pPr>
    </w:p>
    <w:p w14:paraId="45DD946D">
      <w:pPr>
        <w:pStyle w:val="20"/>
        <w:rPr>
          <w:rFonts w:hint="eastAsia"/>
          <w:lang w:eastAsia="zh-CN"/>
        </w:rPr>
      </w:pPr>
    </w:p>
    <w:p w14:paraId="592F7DB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2FC7">
    <w:pPr>
      <w:pStyle w:val="9"/>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CC904">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7CC904">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CB1AD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2D8BF">
    <w:pPr>
      <w:pStyle w:val="9"/>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C317D">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EC317D">
                    <w:pPr>
                      <w:pStyle w:val="9"/>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5C68B4DA">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4B662">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2271D"/>
    <w:rsid w:val="02390242"/>
    <w:rsid w:val="02E75D9A"/>
    <w:rsid w:val="03E43FAE"/>
    <w:rsid w:val="04653F41"/>
    <w:rsid w:val="048850CC"/>
    <w:rsid w:val="04B72FC8"/>
    <w:rsid w:val="04F57A38"/>
    <w:rsid w:val="050719CA"/>
    <w:rsid w:val="06934BAA"/>
    <w:rsid w:val="06E91EC4"/>
    <w:rsid w:val="072C3CBA"/>
    <w:rsid w:val="07415BA6"/>
    <w:rsid w:val="07583825"/>
    <w:rsid w:val="086F75C9"/>
    <w:rsid w:val="09C0303A"/>
    <w:rsid w:val="0A3F4F3C"/>
    <w:rsid w:val="0A510573"/>
    <w:rsid w:val="0A6D3244"/>
    <w:rsid w:val="0A8A74D4"/>
    <w:rsid w:val="0B29404E"/>
    <w:rsid w:val="0CAD77BD"/>
    <w:rsid w:val="0E331420"/>
    <w:rsid w:val="0EDD1643"/>
    <w:rsid w:val="0FB9029C"/>
    <w:rsid w:val="10897B23"/>
    <w:rsid w:val="10914EF9"/>
    <w:rsid w:val="10B8663C"/>
    <w:rsid w:val="12080B62"/>
    <w:rsid w:val="12994AC5"/>
    <w:rsid w:val="129F447F"/>
    <w:rsid w:val="12C86253"/>
    <w:rsid w:val="1424680F"/>
    <w:rsid w:val="143947E8"/>
    <w:rsid w:val="14E40477"/>
    <w:rsid w:val="15060AC8"/>
    <w:rsid w:val="15125EAE"/>
    <w:rsid w:val="15675A4C"/>
    <w:rsid w:val="17F91BB8"/>
    <w:rsid w:val="193E7D91"/>
    <w:rsid w:val="1943608F"/>
    <w:rsid w:val="19C171E1"/>
    <w:rsid w:val="19E40286"/>
    <w:rsid w:val="19E91315"/>
    <w:rsid w:val="1AF56B46"/>
    <w:rsid w:val="1C795D39"/>
    <w:rsid w:val="1C995471"/>
    <w:rsid w:val="1CDB42B8"/>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F17CD1"/>
    <w:rsid w:val="324F4D43"/>
    <w:rsid w:val="33384C93"/>
    <w:rsid w:val="340F06E9"/>
    <w:rsid w:val="34754AFE"/>
    <w:rsid w:val="34C12F54"/>
    <w:rsid w:val="361110A5"/>
    <w:rsid w:val="362C6900"/>
    <w:rsid w:val="366241E2"/>
    <w:rsid w:val="36B66AAC"/>
    <w:rsid w:val="36E47928"/>
    <w:rsid w:val="372F7378"/>
    <w:rsid w:val="37BA0809"/>
    <w:rsid w:val="38ED2343"/>
    <w:rsid w:val="38FF7404"/>
    <w:rsid w:val="39264AD8"/>
    <w:rsid w:val="397348CD"/>
    <w:rsid w:val="3A8E0AB7"/>
    <w:rsid w:val="3A994AB7"/>
    <w:rsid w:val="3B3B544D"/>
    <w:rsid w:val="3B654F2B"/>
    <w:rsid w:val="3BB72BAE"/>
    <w:rsid w:val="3BBA2C40"/>
    <w:rsid w:val="3BFC7D2B"/>
    <w:rsid w:val="3C7C799C"/>
    <w:rsid w:val="3C8A61A4"/>
    <w:rsid w:val="3D5E17FF"/>
    <w:rsid w:val="3DF93413"/>
    <w:rsid w:val="3DFD1951"/>
    <w:rsid w:val="3E1F0DA4"/>
    <w:rsid w:val="3E584E51"/>
    <w:rsid w:val="3E6E70D5"/>
    <w:rsid w:val="3EBE1ADE"/>
    <w:rsid w:val="403B4B34"/>
    <w:rsid w:val="40B32632"/>
    <w:rsid w:val="4140452A"/>
    <w:rsid w:val="414D7889"/>
    <w:rsid w:val="41BB0BAE"/>
    <w:rsid w:val="425629F5"/>
    <w:rsid w:val="4284152B"/>
    <w:rsid w:val="429A4992"/>
    <w:rsid w:val="435B161D"/>
    <w:rsid w:val="43B25DAC"/>
    <w:rsid w:val="44771DFD"/>
    <w:rsid w:val="45D569C3"/>
    <w:rsid w:val="4791030F"/>
    <w:rsid w:val="479B74B7"/>
    <w:rsid w:val="48735221"/>
    <w:rsid w:val="49E92B05"/>
    <w:rsid w:val="4A354E62"/>
    <w:rsid w:val="4AEE1A11"/>
    <w:rsid w:val="4B7F39F4"/>
    <w:rsid w:val="4BAE646F"/>
    <w:rsid w:val="4C2067C9"/>
    <w:rsid w:val="4C4D6AA3"/>
    <w:rsid w:val="4CAC1559"/>
    <w:rsid w:val="4D754257"/>
    <w:rsid w:val="4DCD6AB3"/>
    <w:rsid w:val="4EE7662F"/>
    <w:rsid w:val="50216DCD"/>
    <w:rsid w:val="50540C20"/>
    <w:rsid w:val="506258C6"/>
    <w:rsid w:val="51AC28BD"/>
    <w:rsid w:val="52183ACC"/>
    <w:rsid w:val="521E2A7F"/>
    <w:rsid w:val="53B55872"/>
    <w:rsid w:val="544055F2"/>
    <w:rsid w:val="54930851"/>
    <w:rsid w:val="54AD4386"/>
    <w:rsid w:val="55D8243C"/>
    <w:rsid w:val="56551179"/>
    <w:rsid w:val="581A7C72"/>
    <w:rsid w:val="583A4BD7"/>
    <w:rsid w:val="59C51B68"/>
    <w:rsid w:val="59C74B1F"/>
    <w:rsid w:val="5A886F59"/>
    <w:rsid w:val="5DB23133"/>
    <w:rsid w:val="604D5946"/>
    <w:rsid w:val="611B6B1B"/>
    <w:rsid w:val="62C222C2"/>
    <w:rsid w:val="632D7C40"/>
    <w:rsid w:val="64133D6A"/>
    <w:rsid w:val="64245572"/>
    <w:rsid w:val="656E4858"/>
    <w:rsid w:val="66C30AF5"/>
    <w:rsid w:val="672737CD"/>
    <w:rsid w:val="678E4F5D"/>
    <w:rsid w:val="67F3562A"/>
    <w:rsid w:val="680E122C"/>
    <w:rsid w:val="685B4601"/>
    <w:rsid w:val="69EC3F9D"/>
    <w:rsid w:val="6A4E1D63"/>
    <w:rsid w:val="6AA026F2"/>
    <w:rsid w:val="6ACA059E"/>
    <w:rsid w:val="6B592423"/>
    <w:rsid w:val="6C486FE4"/>
    <w:rsid w:val="6CA409DF"/>
    <w:rsid w:val="6DE375E4"/>
    <w:rsid w:val="6E8E5287"/>
    <w:rsid w:val="6FAC3B48"/>
    <w:rsid w:val="6FAD463B"/>
    <w:rsid w:val="6FBE332C"/>
    <w:rsid w:val="70CE0BC9"/>
    <w:rsid w:val="711F5E39"/>
    <w:rsid w:val="71554367"/>
    <w:rsid w:val="71584067"/>
    <w:rsid w:val="71F26E91"/>
    <w:rsid w:val="72931CE4"/>
    <w:rsid w:val="735201FF"/>
    <w:rsid w:val="73714961"/>
    <w:rsid w:val="737B50A4"/>
    <w:rsid w:val="73F40E72"/>
    <w:rsid w:val="74370FDC"/>
    <w:rsid w:val="74566F5C"/>
    <w:rsid w:val="750117A8"/>
    <w:rsid w:val="755B2270"/>
    <w:rsid w:val="75E27514"/>
    <w:rsid w:val="7612420D"/>
    <w:rsid w:val="76920D75"/>
    <w:rsid w:val="76C47877"/>
    <w:rsid w:val="77423DFF"/>
    <w:rsid w:val="783B5EA9"/>
    <w:rsid w:val="79EB699D"/>
    <w:rsid w:val="79F871CC"/>
    <w:rsid w:val="7A2C650E"/>
    <w:rsid w:val="7AFF5E62"/>
    <w:rsid w:val="7B0620DE"/>
    <w:rsid w:val="7BBF44BB"/>
    <w:rsid w:val="7BF15CE4"/>
    <w:rsid w:val="7C3A27E5"/>
    <w:rsid w:val="7D9727DD"/>
    <w:rsid w:val="7DCB30EB"/>
    <w:rsid w:val="7E2F518C"/>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7">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next w:val="1"/>
    <w:qFormat/>
    <w:uiPriority w:val="99"/>
    <w:pPr>
      <w:spacing w:line="400" w:lineRule="exact"/>
      <w:ind w:left="630"/>
    </w:pPr>
    <w:rPr>
      <w:rFonts w:ascii="楷体_GB2312"/>
      <w:sz w:val="30"/>
      <w:szCs w:val="30"/>
    </w:r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Date"/>
    <w:basedOn w:val="1"/>
    <w:next w:val="1"/>
    <w:qFormat/>
    <w:uiPriority w:val="0"/>
    <w:rPr>
      <w:color w:val="000000"/>
      <w:kern w:val="0"/>
      <w:sz w:val="30"/>
    </w:rPr>
  </w:style>
  <w:style w:type="paragraph" w:styleId="9">
    <w:name w:val="footer"/>
    <w:basedOn w:val="1"/>
    <w:qFormat/>
    <w:uiPriority w:val="0"/>
    <w:pPr>
      <w:tabs>
        <w:tab w:val="center" w:pos="4153"/>
        <w:tab w:val="right" w:pos="8306"/>
      </w:tabs>
      <w:snapToGrid w:val="0"/>
      <w:jc w:val="left"/>
    </w:pPr>
    <w:rPr>
      <w:kern w:val="0"/>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after="120" w:line="480" w:lineRule="auto"/>
    </w:pPr>
  </w:style>
  <w:style w:type="paragraph" w:styleId="12">
    <w:name w:val="Normal (Web)"/>
    <w:basedOn w:val="1"/>
    <w:qFormat/>
    <w:uiPriority w:val="0"/>
    <w:rPr>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rPr>
  </w:style>
  <w:style w:type="character" w:styleId="17">
    <w:name w:val="Hyperlink"/>
    <w:basedOn w:val="15"/>
    <w:qFormat/>
    <w:uiPriority w:val="0"/>
    <w:rPr>
      <w:color w:val="0000FF"/>
      <w:u w:val="single"/>
    </w:rPr>
  </w:style>
  <w:style w:type="paragraph" w:customStyle="1" w:styleId="18">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9">
    <w:name w:val="大标题"/>
    <w:basedOn w:val="1"/>
    <w:next w:val="2"/>
    <w:qFormat/>
    <w:uiPriority w:val="0"/>
    <w:pPr>
      <w:jc w:val="center"/>
    </w:pPr>
    <w:rPr>
      <w:rFonts w:ascii="Arial" w:hAnsi="Arial" w:eastAsia="宋体"/>
      <w:b/>
      <w:sz w:val="28"/>
      <w:szCs w:val="24"/>
    </w:rPr>
  </w:style>
  <w:style w:type="paragraph" w:customStyle="1" w:styleId="20">
    <w:name w:val="列出段落1"/>
    <w:basedOn w:val="1"/>
    <w:qFormat/>
    <w:uiPriority w:val="99"/>
    <w:pPr>
      <w:ind w:firstLine="420" w:firstLineChars="200"/>
    </w:p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BodyText1I2"/>
    <w:basedOn w:val="24"/>
    <w:qFormat/>
    <w:uiPriority w:val="0"/>
    <w:pPr>
      <w:ind w:firstLine="420"/>
      <w:jc w:val="left"/>
    </w:pPr>
    <w:rPr>
      <w:rFonts w:ascii="Calibri" w:hAnsi="Calibri"/>
      <w:kern w:val="0"/>
    </w:rPr>
  </w:style>
  <w:style w:type="paragraph" w:customStyle="1" w:styleId="24">
    <w:name w:val="BodyTextIndent"/>
    <w:basedOn w:val="1"/>
    <w:qFormat/>
    <w:uiPriority w:val="0"/>
    <w:pPr>
      <w:spacing w:after="120"/>
      <w:ind w:left="420" w:leftChars="200"/>
    </w:pPr>
  </w:style>
  <w:style w:type="paragraph" w:customStyle="1" w:styleId="25">
    <w:name w:val="正文缩进4格"/>
    <w:basedOn w:val="26"/>
    <w:qFormat/>
    <w:uiPriority w:val="0"/>
    <w:pPr>
      <w:ind w:left="2" w:firstLine="538" w:firstLineChars="192"/>
    </w:pPr>
    <w:rPr>
      <w:color w:val="0000FF"/>
      <w:sz w:val="28"/>
    </w:rPr>
  </w:style>
  <w:style w:type="paragraph" w:customStyle="1" w:styleId="26">
    <w:name w:val="正文缩进2格"/>
    <w:basedOn w:val="1"/>
    <w:next w:val="1"/>
    <w:qFormat/>
    <w:uiPriority w:val="0"/>
    <w:pPr>
      <w:suppressAutoHyphens/>
      <w:spacing w:line="600" w:lineRule="exact"/>
      <w:ind w:firstLine="639"/>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2604</Words>
  <Characters>2783</Characters>
  <Lines>0</Lines>
  <Paragraphs>0</Paragraphs>
  <TotalTime>0</TotalTime>
  <ScaleCrop>false</ScaleCrop>
  <LinksUpToDate>false</LinksUpToDate>
  <CharactersWithSpaces>2872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cp:lastPrinted>2026-05-15T07:02:00Z</cp:lastPrinted>
  <dcterms:modified xsi:type="dcterms:W3CDTF">2026-05-15T08:39:35Z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